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B0" w:rsidRDefault="00DD3CB0" w:rsidP="00DD3CB0">
      <w:pPr>
        <w:spacing w:after="0" w:line="240" w:lineRule="auto"/>
        <w:ind w:firstLine="567"/>
        <w:jc w:val="center"/>
        <w:rPr>
          <w:rFonts w:ascii="Times New Roman" w:eastAsia="Times New Roman" w:hAnsi="Times New Roman" w:cs="Times New Roman"/>
          <w:b/>
          <w:color w:val="0D0D0D" w:themeColor="text1" w:themeTint="F2"/>
          <w:sz w:val="24"/>
          <w:szCs w:val="24"/>
          <w:u w:val="single"/>
        </w:rPr>
      </w:pPr>
      <w:r>
        <w:rPr>
          <w:rFonts w:ascii="Times New Roman" w:eastAsia="Times New Roman" w:hAnsi="Times New Roman" w:cs="Times New Roman"/>
          <w:b/>
          <w:color w:val="0D0D0D" w:themeColor="text1" w:themeTint="F2"/>
          <w:sz w:val="24"/>
          <w:szCs w:val="24"/>
          <w:u w:val="single"/>
        </w:rPr>
        <w:t>20CEXX</w:t>
      </w:r>
      <w:r w:rsidR="00302440">
        <w:rPr>
          <w:rFonts w:ascii="Times New Roman" w:eastAsia="Times New Roman" w:hAnsi="Times New Roman" w:cs="Times New Roman"/>
          <w:b/>
          <w:color w:val="0D0D0D" w:themeColor="text1" w:themeTint="F2"/>
          <w:sz w:val="24"/>
          <w:szCs w:val="24"/>
          <w:u w:val="single"/>
        </w:rPr>
        <w:t>O</w:t>
      </w:r>
      <w:r>
        <w:rPr>
          <w:rFonts w:ascii="Times New Roman" w:eastAsia="Times New Roman" w:hAnsi="Times New Roman" w:cs="Times New Roman"/>
          <w:b/>
          <w:color w:val="0D0D0D" w:themeColor="text1" w:themeTint="F2"/>
          <w:sz w:val="24"/>
          <w:szCs w:val="24"/>
          <w:u w:val="single"/>
        </w:rPr>
        <w:t>5</w:t>
      </w:r>
      <w:r w:rsidRPr="00B97150">
        <w:rPr>
          <w:rFonts w:ascii="Times New Roman" w:eastAsia="Times New Roman" w:hAnsi="Times New Roman" w:cs="Times New Roman"/>
          <w:b/>
          <w:color w:val="0D0D0D" w:themeColor="text1" w:themeTint="F2"/>
          <w:sz w:val="24"/>
          <w:szCs w:val="24"/>
          <w:u w:val="single"/>
        </w:rPr>
        <w:t xml:space="preserve">– </w:t>
      </w:r>
      <w:r>
        <w:rPr>
          <w:rFonts w:ascii="Times New Roman" w:eastAsia="Times New Roman" w:hAnsi="Times New Roman" w:cs="Times New Roman"/>
          <w:b/>
          <w:color w:val="0D0D0D" w:themeColor="text1" w:themeTint="F2"/>
          <w:sz w:val="24"/>
          <w:szCs w:val="24"/>
          <w:u w:val="single"/>
        </w:rPr>
        <w:t>BASICS OF TRANSPORTATION</w:t>
      </w:r>
      <w:r w:rsidRPr="00B97150">
        <w:rPr>
          <w:rFonts w:ascii="Times New Roman" w:eastAsia="Times New Roman" w:hAnsi="Times New Roman" w:cs="Times New Roman"/>
          <w:b/>
          <w:color w:val="0D0D0D" w:themeColor="text1" w:themeTint="F2"/>
          <w:sz w:val="24"/>
          <w:szCs w:val="24"/>
          <w:u w:val="single"/>
        </w:rPr>
        <w:t xml:space="preserve"> ENGINEERING</w:t>
      </w:r>
    </w:p>
    <w:p w:rsidR="00DD3CB0" w:rsidRDefault="00DD3CB0" w:rsidP="00DD3CB0">
      <w:pPr>
        <w:jc w:val="center"/>
        <w:rPr>
          <w:rFonts w:ascii="Times New Roman" w:eastAsia="Times New Roman" w:hAnsi="Times New Roman" w:cs="Times New Roman"/>
          <w:b/>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1"/>
        <w:gridCol w:w="2787"/>
        <w:gridCol w:w="3566"/>
        <w:gridCol w:w="1132"/>
      </w:tblGrid>
      <w:tr w:rsidR="00DD3CB0" w:rsidRPr="00445E95" w:rsidTr="00DD3CB0">
        <w:trPr>
          <w:trHeight w:val="360"/>
          <w:jc w:val="center"/>
        </w:trPr>
        <w:tc>
          <w:tcPr>
            <w:tcW w:w="1092" w:type="pct"/>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455" w:type="pct"/>
          </w:tcPr>
          <w:p w:rsidR="00DD3CB0" w:rsidRPr="00445E95" w:rsidRDefault="00DD3CB0" w:rsidP="00DD3CB0">
            <w:pPr>
              <w:spacing w:after="0"/>
              <w:rPr>
                <w:rFonts w:ascii="Times New Roman" w:hAnsi="Times New Roman" w:cs="Times New Roman"/>
                <w:sz w:val="24"/>
                <w:szCs w:val="24"/>
              </w:rPr>
            </w:pPr>
            <w:r>
              <w:rPr>
                <w:rFonts w:ascii="Times New Roman" w:hAnsi="Times New Roman" w:cs="Times New Roman"/>
                <w:sz w:val="24"/>
                <w:szCs w:val="24"/>
              </w:rPr>
              <w:t>Open Elective</w:t>
            </w:r>
          </w:p>
        </w:tc>
        <w:tc>
          <w:tcPr>
            <w:tcW w:w="1862" w:type="pct"/>
            <w:vAlign w:val="center"/>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Credits</w:t>
            </w:r>
          </w:p>
        </w:tc>
        <w:tc>
          <w:tcPr>
            <w:tcW w:w="591" w:type="pct"/>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3</w:t>
            </w:r>
          </w:p>
        </w:tc>
      </w:tr>
      <w:tr w:rsidR="00DD3CB0" w:rsidRPr="00445E95" w:rsidTr="00DD3CB0">
        <w:trPr>
          <w:trHeight w:val="360"/>
          <w:jc w:val="center"/>
        </w:trPr>
        <w:tc>
          <w:tcPr>
            <w:tcW w:w="1092" w:type="pct"/>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Course Type</w:t>
            </w:r>
          </w:p>
        </w:tc>
        <w:tc>
          <w:tcPr>
            <w:tcW w:w="1455" w:type="pct"/>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Theory</w:t>
            </w:r>
          </w:p>
        </w:tc>
        <w:tc>
          <w:tcPr>
            <w:tcW w:w="1862" w:type="pct"/>
            <w:vAlign w:val="center"/>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Lecture - Tutorial - Practical</w:t>
            </w:r>
          </w:p>
        </w:tc>
        <w:tc>
          <w:tcPr>
            <w:tcW w:w="591" w:type="pct"/>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3 - 0 - 0</w:t>
            </w:r>
          </w:p>
        </w:tc>
      </w:tr>
      <w:tr w:rsidR="00DD3CB0" w:rsidRPr="00445E95" w:rsidTr="00DD3CB0">
        <w:trPr>
          <w:trHeight w:val="360"/>
          <w:jc w:val="center"/>
        </w:trPr>
        <w:tc>
          <w:tcPr>
            <w:tcW w:w="1092" w:type="pct"/>
            <w:vMerge w:val="restart"/>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Prerequisite</w:t>
            </w:r>
          </w:p>
        </w:tc>
        <w:tc>
          <w:tcPr>
            <w:tcW w:w="1455" w:type="pct"/>
            <w:vMerge w:val="restart"/>
          </w:tcPr>
          <w:p w:rsidR="00DD3CB0" w:rsidRPr="00445E95" w:rsidRDefault="00D16354" w:rsidP="00DD3CB0">
            <w:pPr>
              <w:spacing w:after="0"/>
              <w:rPr>
                <w:rFonts w:ascii="Times New Roman" w:hAnsi="Times New Roman" w:cs="Times New Roman"/>
                <w:sz w:val="24"/>
                <w:szCs w:val="24"/>
              </w:rPr>
            </w:pPr>
            <w:r>
              <w:rPr>
                <w:rFonts w:ascii="Times New Roman" w:eastAsia="Calibri" w:hAnsi="Times New Roman" w:cs="Times New Roman"/>
                <w:sz w:val="24"/>
                <w:szCs w:val="24"/>
              </w:rPr>
              <w:t>None</w:t>
            </w:r>
          </w:p>
        </w:tc>
        <w:tc>
          <w:tcPr>
            <w:tcW w:w="1862" w:type="pct"/>
            <w:tcBorders>
              <w:bottom w:val="single" w:sz="4" w:space="0" w:color="auto"/>
            </w:tcBorders>
            <w:vAlign w:val="center"/>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 xml:space="preserve">Sessional  Evaluation </w:t>
            </w:r>
          </w:p>
        </w:tc>
        <w:tc>
          <w:tcPr>
            <w:tcW w:w="591" w:type="pct"/>
            <w:tcBorders>
              <w:bottom w:val="single" w:sz="4" w:space="0" w:color="auto"/>
            </w:tcBorders>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40</w:t>
            </w:r>
          </w:p>
        </w:tc>
      </w:tr>
      <w:tr w:rsidR="00DD3CB0" w:rsidRPr="00445E95" w:rsidTr="00DD3CB0">
        <w:trPr>
          <w:trHeight w:val="360"/>
          <w:jc w:val="center"/>
        </w:trPr>
        <w:tc>
          <w:tcPr>
            <w:tcW w:w="1092" w:type="pct"/>
            <w:vMerge/>
          </w:tcPr>
          <w:p w:rsidR="00DD3CB0" w:rsidRPr="00445E95" w:rsidRDefault="00DD3CB0" w:rsidP="00DD3CB0">
            <w:pPr>
              <w:spacing w:after="0"/>
              <w:rPr>
                <w:rFonts w:ascii="Times New Roman" w:hAnsi="Times New Roman" w:cs="Times New Roman"/>
                <w:b/>
                <w:bCs/>
                <w:sz w:val="24"/>
                <w:szCs w:val="24"/>
              </w:rPr>
            </w:pPr>
          </w:p>
        </w:tc>
        <w:tc>
          <w:tcPr>
            <w:tcW w:w="1455" w:type="pct"/>
            <w:vMerge/>
          </w:tcPr>
          <w:p w:rsidR="00DD3CB0" w:rsidRPr="00445E95" w:rsidRDefault="00DD3CB0" w:rsidP="00DD3CB0">
            <w:pPr>
              <w:spacing w:after="0"/>
              <w:rPr>
                <w:rFonts w:ascii="Times New Roman" w:hAnsi="Times New Roman" w:cs="Times New Roman"/>
                <w:sz w:val="24"/>
                <w:szCs w:val="24"/>
              </w:rPr>
            </w:pPr>
          </w:p>
        </w:tc>
        <w:tc>
          <w:tcPr>
            <w:tcW w:w="1862" w:type="pct"/>
            <w:tcBorders>
              <w:top w:val="single" w:sz="4" w:space="0" w:color="auto"/>
              <w:bottom w:val="single" w:sz="4" w:space="0" w:color="auto"/>
            </w:tcBorders>
            <w:vAlign w:val="center"/>
          </w:tcPr>
          <w:p w:rsidR="00DD3CB0" w:rsidRPr="00445E95" w:rsidRDefault="00DD3CB0" w:rsidP="00DD3CB0">
            <w:pPr>
              <w:spacing w:after="0"/>
              <w:rPr>
                <w:rFonts w:ascii="Times New Roman" w:hAnsi="Times New Roman" w:cs="Times New Roman"/>
                <w:b/>
                <w:bCs/>
                <w:sz w:val="24"/>
                <w:szCs w:val="24"/>
              </w:rPr>
            </w:pPr>
            <w:r>
              <w:rPr>
                <w:rFonts w:ascii="Times New Roman" w:hAnsi="Times New Roman" w:cs="Times New Roman"/>
                <w:b/>
                <w:bCs/>
                <w:sz w:val="24"/>
                <w:szCs w:val="24"/>
              </w:rPr>
              <w:t>Semester End Exam</w:t>
            </w:r>
            <w:r w:rsidRPr="00445E95">
              <w:rPr>
                <w:rFonts w:ascii="Times New Roman" w:hAnsi="Times New Roman" w:cs="Times New Roman"/>
                <w:b/>
                <w:bCs/>
                <w:sz w:val="24"/>
                <w:szCs w:val="24"/>
              </w:rPr>
              <w:t xml:space="preserve">  Evaluation</w:t>
            </w:r>
          </w:p>
        </w:tc>
        <w:tc>
          <w:tcPr>
            <w:tcW w:w="591" w:type="pct"/>
            <w:tcBorders>
              <w:top w:val="single" w:sz="4" w:space="0" w:color="auto"/>
              <w:bottom w:val="single" w:sz="4" w:space="0" w:color="auto"/>
            </w:tcBorders>
          </w:tcPr>
          <w:p w:rsidR="00DD3CB0" w:rsidRPr="00445E95" w:rsidRDefault="00DD3CB0" w:rsidP="00DD3CB0">
            <w:pPr>
              <w:spacing w:after="0"/>
              <w:rPr>
                <w:rFonts w:ascii="Times New Roman" w:hAnsi="Times New Roman" w:cs="Times New Roman"/>
                <w:sz w:val="24"/>
                <w:szCs w:val="24"/>
              </w:rPr>
            </w:pPr>
            <w:r>
              <w:rPr>
                <w:rFonts w:ascii="Times New Roman" w:hAnsi="Times New Roman" w:cs="Times New Roman"/>
                <w:sz w:val="24"/>
                <w:szCs w:val="24"/>
              </w:rPr>
              <w:t>60</w:t>
            </w:r>
          </w:p>
        </w:tc>
      </w:tr>
      <w:tr w:rsidR="00DD3CB0" w:rsidRPr="00445E95" w:rsidTr="00DD3CB0">
        <w:trPr>
          <w:trHeight w:val="360"/>
          <w:jc w:val="center"/>
        </w:trPr>
        <w:tc>
          <w:tcPr>
            <w:tcW w:w="1092" w:type="pct"/>
            <w:vMerge/>
          </w:tcPr>
          <w:p w:rsidR="00DD3CB0" w:rsidRPr="00445E95" w:rsidRDefault="00DD3CB0" w:rsidP="00DD3CB0">
            <w:pPr>
              <w:spacing w:after="0"/>
              <w:rPr>
                <w:rFonts w:ascii="Times New Roman" w:hAnsi="Times New Roman" w:cs="Times New Roman"/>
                <w:b/>
                <w:bCs/>
                <w:sz w:val="24"/>
                <w:szCs w:val="24"/>
              </w:rPr>
            </w:pPr>
          </w:p>
        </w:tc>
        <w:tc>
          <w:tcPr>
            <w:tcW w:w="1455" w:type="pct"/>
            <w:vMerge/>
          </w:tcPr>
          <w:p w:rsidR="00DD3CB0" w:rsidRPr="00445E95" w:rsidRDefault="00DD3CB0" w:rsidP="00DD3CB0">
            <w:pPr>
              <w:spacing w:after="0"/>
              <w:rPr>
                <w:rFonts w:ascii="Times New Roman" w:hAnsi="Times New Roman" w:cs="Times New Roman"/>
                <w:sz w:val="24"/>
                <w:szCs w:val="24"/>
              </w:rPr>
            </w:pPr>
          </w:p>
        </w:tc>
        <w:tc>
          <w:tcPr>
            <w:tcW w:w="1862" w:type="pct"/>
            <w:tcBorders>
              <w:top w:val="single" w:sz="4" w:space="0" w:color="auto"/>
            </w:tcBorders>
            <w:vAlign w:val="center"/>
          </w:tcPr>
          <w:p w:rsidR="00DD3CB0"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Total Marks</w:t>
            </w:r>
          </w:p>
        </w:tc>
        <w:tc>
          <w:tcPr>
            <w:tcW w:w="591" w:type="pct"/>
            <w:tcBorders>
              <w:top w:val="single" w:sz="4" w:space="0" w:color="auto"/>
            </w:tcBorders>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100</w:t>
            </w:r>
          </w:p>
        </w:tc>
      </w:tr>
    </w:tbl>
    <w:p w:rsidR="00DD3CB0" w:rsidRDefault="00DD3CB0" w:rsidP="00DD3CB0"/>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bottom w:w="144" w:type="dxa"/>
          <w:right w:w="115" w:type="dxa"/>
        </w:tblCellMar>
        <w:tblLook w:val="04A0"/>
      </w:tblPr>
      <w:tblGrid>
        <w:gridCol w:w="1388"/>
        <w:gridCol w:w="691"/>
        <w:gridCol w:w="7442"/>
      </w:tblGrid>
      <w:tr w:rsidR="00DD3CB0" w:rsidRPr="00437683" w:rsidTr="00DD3CB0">
        <w:trPr>
          <w:trHeight w:val="20"/>
          <w:jc w:val="center"/>
        </w:trPr>
        <w:tc>
          <w:tcPr>
            <w:tcW w:w="729" w:type="pct"/>
            <w:vMerge w:val="restart"/>
          </w:tcPr>
          <w:p w:rsidR="00DD3CB0" w:rsidRPr="00437683" w:rsidRDefault="00DD3CB0" w:rsidP="00DD3CB0">
            <w:pPr>
              <w:spacing w:after="0"/>
              <w:jc w:val="center"/>
              <w:rPr>
                <w:rFonts w:ascii="Times New Roman" w:hAnsi="Times New Roman" w:cs="Times New Roman"/>
              </w:rPr>
            </w:pPr>
            <w:r w:rsidRPr="00437683">
              <w:rPr>
                <w:rFonts w:ascii="Times New Roman" w:hAnsi="Times New Roman" w:cs="Times New Roman"/>
                <w:b/>
                <w:bCs/>
                <w:sz w:val="24"/>
                <w:szCs w:val="24"/>
              </w:rPr>
              <w:t>Course Outcomes</w:t>
            </w: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hAnsi="Times New Roman" w:cs="Times New Roman"/>
                <w:sz w:val="24"/>
                <w:szCs w:val="24"/>
              </w:rPr>
              <w:t>Understand various types of roads and road patterns.</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hAnsi="Times New Roman" w:cs="Times New Roman"/>
                <w:sz w:val="24"/>
                <w:szCs w:val="24"/>
              </w:rPr>
              <w:t>Understand concepts of highway geometric design.</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Understand traffic signs and markings.</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hAnsi="Times New Roman" w:cs="Times New Roman"/>
                <w:sz w:val="24"/>
                <w:szCs w:val="24"/>
              </w:rPr>
              <w:t>Understand basics permanent way and its components.</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Understand basics of air transportation.</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908" w:type="pct"/>
          </w:tcPr>
          <w:p w:rsidR="00DD3CB0" w:rsidRPr="00BB5FFC" w:rsidRDefault="00DD3CB0" w:rsidP="008B2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components of airport. </w:t>
            </w:r>
          </w:p>
        </w:tc>
      </w:tr>
      <w:tr w:rsidR="00DD3CB0" w:rsidRPr="00437683" w:rsidTr="00DD3CB0">
        <w:trPr>
          <w:trHeight w:val="266"/>
          <w:jc w:val="center"/>
        </w:trPr>
        <w:tc>
          <w:tcPr>
            <w:tcW w:w="729" w:type="pct"/>
            <w:vAlign w:val="center"/>
          </w:tcPr>
          <w:p w:rsidR="00DD3CB0" w:rsidRPr="00437683" w:rsidRDefault="00DD3CB0" w:rsidP="00DD3CB0">
            <w:pPr>
              <w:spacing w:after="0" w:line="240" w:lineRule="auto"/>
              <w:jc w:val="center"/>
              <w:rPr>
                <w:rFonts w:ascii="Times New Roman" w:hAnsi="Times New Roman" w:cs="Times New Roman"/>
                <w:b/>
                <w:bCs/>
              </w:rPr>
            </w:pP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DD3CB0" w:rsidRPr="00437683" w:rsidRDefault="00DD3CB0" w:rsidP="00DD3CB0">
            <w:pPr>
              <w:spacing w:after="0" w:line="240" w:lineRule="auto"/>
              <w:jc w:val="center"/>
              <w:rPr>
                <w:rFonts w:ascii="Times New Roman" w:hAnsi="Times New Roman" w:cs="Times New Roman"/>
                <w:b/>
                <w:bCs/>
              </w:rPr>
            </w:pPr>
            <w:r>
              <w:rPr>
                <w:rFonts w:ascii="Times New Roman" w:hAnsi="Times New Roman" w:cs="Times New Roman"/>
                <w:b/>
                <w:sz w:val="24"/>
                <w:szCs w:val="24"/>
              </w:rPr>
              <w:t>Content</w:t>
            </w:r>
          </w:p>
        </w:tc>
        <w:tc>
          <w:tcPr>
            <w:tcW w:w="4271" w:type="pct"/>
            <w:gridSpan w:val="2"/>
          </w:tcPr>
          <w:p w:rsidR="00486C84" w:rsidRDefault="00486C84" w:rsidP="00DD3CB0">
            <w:pPr>
              <w:tabs>
                <w:tab w:val="left" w:pos="2100"/>
              </w:tabs>
              <w:spacing w:after="0"/>
              <w:jc w:val="center"/>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w:t>
            </w:r>
            <w:r>
              <w:rPr>
                <w:rFonts w:ascii="Times New Roman" w:eastAsia="Times New Roman" w:hAnsi="Times New Roman" w:cs="Times New Roman"/>
                <w:b/>
                <w:sz w:val="24"/>
                <w:szCs w:val="24"/>
              </w:rPr>
              <w:t>I</w:t>
            </w:r>
          </w:p>
          <w:p w:rsidR="00DD3CB0" w:rsidRPr="004A4D92" w:rsidRDefault="00DD3CB0" w:rsidP="00DD3CB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IMPORTANCE OF TRANSPORTATION</w:t>
            </w:r>
            <w:r w:rsidRPr="004A4D92">
              <w:rPr>
                <w:rFonts w:ascii="Times New Roman" w:eastAsia="Times New Roman" w:hAnsi="Times New Roman" w:cs="Times New Roman"/>
                <w:sz w:val="24"/>
                <w:szCs w:val="24"/>
              </w:rPr>
              <w:t xml:space="preserve"> modes of transportation, characteristics of road transport, methods of classification of roads, road patterns. Requirements of ideal alignment, factors controlling alignment, master plan and its phasing. Problems on saturating system concept.</w:t>
            </w:r>
          </w:p>
          <w:p w:rsidR="00486C84" w:rsidRDefault="00486C84" w:rsidP="00DD3CB0">
            <w:pPr>
              <w:tabs>
                <w:tab w:val="left" w:pos="2100"/>
              </w:tabs>
              <w:spacing w:after="0"/>
              <w:jc w:val="center"/>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w:t>
            </w:r>
          </w:p>
          <w:p w:rsidR="00DD3CB0" w:rsidRPr="004A4D92" w:rsidRDefault="00DD3CB0" w:rsidP="00DD3CB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HIGHWAY GEOMETRIC DESIGN</w:t>
            </w:r>
            <w:r w:rsidRPr="004A4D92">
              <w:rPr>
                <w:rFonts w:ascii="Times New Roman" w:eastAsia="Times New Roman" w:hAnsi="Times New Roman" w:cs="Times New Roman"/>
                <w:sz w:val="24"/>
                <w:szCs w:val="24"/>
              </w:rPr>
              <w:t>: design controls and criteria, highway cross- section elements- pavement surface characteristics, camber, width of pavement, kerbs, road margins, right of way, formation width,  site distance- stopping sight distance, PIEV theory, analysis of SSD, over taking sight distance and its analysis. Design of a horizontal alignment- horizontal curves- effect of centrifugal force at horizontal curve, derivation of super elevation, extra widening</w:t>
            </w:r>
          </w:p>
          <w:p w:rsidR="00DD3CB0" w:rsidRDefault="00DD3CB0" w:rsidP="00DD3CB0">
            <w:pPr>
              <w:tabs>
                <w:tab w:val="left" w:pos="2100"/>
              </w:tabs>
              <w:spacing w:after="0"/>
              <w:jc w:val="both"/>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p>
          <w:p w:rsidR="00DD3CB0" w:rsidRPr="009E2DE9" w:rsidRDefault="00DD3CB0" w:rsidP="00DD3CB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TRAFFIC SIGNS</w:t>
            </w:r>
            <w:r w:rsidRPr="009E2DE9">
              <w:rPr>
                <w:rFonts w:ascii="Times New Roman" w:eastAsia="Times New Roman" w:hAnsi="Times New Roman" w:cs="Times New Roman"/>
                <w:sz w:val="24"/>
                <w:szCs w:val="24"/>
              </w:rPr>
              <w:t xml:space="preserve">: Importance-Need for international standardization-Types of traffic signs-Warning signs-Prohibitory signs-Mandatory signs-Informatory signs-Indication signs-Direction signs, advance direction signs and place identification </w:t>
            </w:r>
            <w:r w:rsidRPr="009E2DE9">
              <w:rPr>
                <w:rFonts w:ascii="Times New Roman" w:eastAsia="Times New Roman" w:hAnsi="Times New Roman" w:cs="Times New Roman"/>
                <w:sz w:val="24"/>
                <w:szCs w:val="24"/>
              </w:rPr>
              <w:lastRenderedPageBreak/>
              <w:t>signs-Location height and maintenance of traffic signs</w:t>
            </w:r>
          </w:p>
          <w:p w:rsidR="00DD3CB0" w:rsidRPr="009E2DE9" w:rsidRDefault="00DD3CB0" w:rsidP="00DD3CB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ROAD MARKINGS</w:t>
            </w:r>
            <w:r w:rsidRPr="009E2DE9">
              <w:rPr>
                <w:rFonts w:ascii="Times New Roman" w:eastAsia="Times New Roman" w:hAnsi="Times New Roman" w:cs="Times New Roman"/>
                <w:sz w:val="24"/>
                <w:szCs w:val="24"/>
              </w:rPr>
              <w:t>: Function-Types of road markings, material and color, centre lines, traffic lane lines, pedestrian crossings.</w:t>
            </w:r>
          </w:p>
          <w:p w:rsidR="00486C84" w:rsidRDefault="00486C84" w:rsidP="00DD3CB0">
            <w:pPr>
              <w:tabs>
                <w:tab w:val="left" w:pos="2100"/>
              </w:tabs>
              <w:spacing w:after="0"/>
              <w:jc w:val="center"/>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p>
          <w:p w:rsidR="00DD3CB0" w:rsidRDefault="00DD3CB0" w:rsidP="00DD3CB0">
            <w:pPr>
              <w:tabs>
                <w:tab w:val="left" w:pos="210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BASICS OF RAILWAY ENGINEERING: </w:t>
            </w:r>
            <w:r>
              <w:rPr>
                <w:rFonts w:ascii="Times New Roman" w:eastAsia="Times New Roman" w:hAnsi="Times New Roman" w:cs="Times New Roman"/>
                <w:sz w:val="24"/>
                <w:szCs w:val="24"/>
              </w:rPr>
              <w:t>Permanent way and its components, gauges, types of rails, functions of rails, types of sleepers, functions of sleepers, ballast, types of ballast, List of classification of stations, yards- types only.</w:t>
            </w:r>
          </w:p>
          <w:p w:rsidR="00486C84" w:rsidRDefault="00486C84" w:rsidP="00DD3CB0">
            <w:pPr>
              <w:tabs>
                <w:tab w:val="left" w:pos="2100"/>
              </w:tabs>
              <w:spacing w:after="0"/>
              <w:jc w:val="center"/>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p>
          <w:p w:rsidR="00DD3CB0" w:rsidRDefault="00DD3CB0" w:rsidP="00DD3CB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BASICS OF AIRPORT ENGINEERING: </w:t>
            </w:r>
            <w:r w:rsidRPr="00133555">
              <w:rPr>
                <w:rFonts w:ascii="Times New Roman" w:eastAsia="Times New Roman" w:hAnsi="Times New Roman" w:cs="Times New Roman"/>
                <w:sz w:val="24"/>
                <w:szCs w:val="24"/>
              </w:rPr>
              <w:t>Int</w:t>
            </w:r>
            <w:r>
              <w:rPr>
                <w:rFonts w:ascii="Times New Roman" w:eastAsia="Times New Roman" w:hAnsi="Times New Roman" w:cs="Times New Roman"/>
                <w:sz w:val="24"/>
                <w:szCs w:val="24"/>
              </w:rPr>
              <w:t>roduction to air transportation, characteristics of air transport, components of airports and functions- terminal area and landing area, parts of aircraft, classification of airports, different kinds of flights, factors affecting site selection for an airport, Airport terminal building, patterns of parking, aprons, hangers.</w:t>
            </w:r>
          </w:p>
          <w:p w:rsidR="008B2BF3" w:rsidRDefault="008B2BF3" w:rsidP="00DD3CB0">
            <w:pPr>
              <w:jc w:val="center"/>
              <w:rPr>
                <w:rFonts w:ascii="Times New Roman" w:eastAsia="Times New Roman" w:hAnsi="Times New Roman" w:cs="Times New Roman"/>
                <w:b/>
                <w:sz w:val="24"/>
                <w:szCs w:val="24"/>
              </w:rPr>
            </w:pPr>
          </w:p>
          <w:p w:rsidR="00DD3CB0" w:rsidRDefault="00DD3CB0" w:rsidP="00DD3C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VI</w:t>
            </w:r>
          </w:p>
          <w:p w:rsidR="00DD3CB0" w:rsidRPr="00413638" w:rsidRDefault="00DD3CB0" w:rsidP="00486C84">
            <w:pPr>
              <w:tabs>
                <w:tab w:val="left" w:pos="2100"/>
              </w:tabs>
              <w:spacing w:after="0"/>
              <w:jc w:val="both"/>
              <w:rPr>
                <w:rFonts w:ascii="Times New Roman" w:eastAsia="Times New Roman" w:hAnsi="Times New Roman" w:cs="Times New Roman"/>
                <w:sz w:val="24"/>
                <w:szCs w:val="24"/>
              </w:rPr>
            </w:pPr>
            <w:r w:rsidRPr="005944CF">
              <w:rPr>
                <w:rFonts w:ascii="Times New Roman" w:eastAsia="Times New Roman" w:hAnsi="Times New Roman" w:cs="Times New Roman"/>
                <w:b/>
                <w:sz w:val="24"/>
                <w:szCs w:val="24"/>
              </w:rPr>
              <w:t>BASICS OF H</w:t>
            </w:r>
            <w:r>
              <w:rPr>
                <w:rFonts w:ascii="Times New Roman" w:eastAsia="Times New Roman" w:hAnsi="Times New Roman" w:cs="Times New Roman"/>
                <w:b/>
                <w:sz w:val="24"/>
                <w:szCs w:val="24"/>
              </w:rPr>
              <w:t>A</w:t>
            </w:r>
            <w:r w:rsidRPr="005944CF">
              <w:rPr>
                <w:rFonts w:ascii="Times New Roman" w:eastAsia="Times New Roman" w:hAnsi="Times New Roman" w:cs="Times New Roman"/>
                <w:b/>
                <w:sz w:val="24"/>
                <w:szCs w:val="24"/>
              </w:rPr>
              <w:t>RBOUR ENGINEERING:</w:t>
            </w:r>
            <w:r w:rsidRPr="00F3702D">
              <w:rPr>
                <w:rFonts w:ascii="Times New Roman" w:eastAsia="Times New Roman" w:hAnsi="Times New Roman" w:cs="Times New Roman"/>
                <w:sz w:val="24"/>
                <w:szCs w:val="24"/>
              </w:rPr>
              <w:t>Water transportation</w:t>
            </w:r>
            <w:r>
              <w:rPr>
                <w:rFonts w:ascii="Times New Roman" w:eastAsia="Times New Roman" w:hAnsi="Times New Roman" w:cs="Times New Roman"/>
                <w:b/>
                <w:sz w:val="24"/>
                <w:szCs w:val="24"/>
              </w:rPr>
              <w:t>-</w:t>
            </w:r>
            <w:r w:rsidRPr="00F3702D">
              <w:rPr>
                <w:rFonts w:ascii="Times New Roman" w:eastAsia="Times New Roman" w:hAnsi="Times New Roman" w:cs="Times New Roman"/>
                <w:sz w:val="24"/>
                <w:szCs w:val="24"/>
              </w:rPr>
              <w:t>Importance</w:t>
            </w:r>
            <w:r>
              <w:rPr>
                <w:rFonts w:ascii="Times New Roman" w:eastAsia="Times New Roman" w:hAnsi="Times New Roman" w:cs="Times New Roman"/>
                <w:b/>
                <w:sz w:val="24"/>
                <w:szCs w:val="24"/>
              </w:rPr>
              <w:t xml:space="preserve">, </w:t>
            </w:r>
            <w:r w:rsidRPr="00CF68D8">
              <w:rPr>
                <w:rFonts w:ascii="Times New Roman" w:eastAsia="Times New Roman" w:hAnsi="Times New Roman" w:cs="Times New Roman"/>
                <w:sz w:val="24"/>
                <w:szCs w:val="24"/>
              </w:rPr>
              <w:t>types</w:t>
            </w:r>
            <w:r>
              <w:rPr>
                <w:rFonts w:ascii="Times New Roman" w:eastAsia="Times New Roman" w:hAnsi="Times New Roman" w:cs="Times New Roman"/>
                <w:sz w:val="24"/>
                <w:szCs w:val="24"/>
              </w:rPr>
              <w:t>-inland and ocean transportation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Tides, Wind and waves – Currents, uses and effects of tides at harbor, Classification of harbour’s and ports, Site selection, requirements of good port, Loading and unloading facilities of harbour-Quays-wharves- piers- dolphins- Jetties – Fenders – Aprons, Transit sheds - Ware houses , Breakwaters(List of break waters only).</w:t>
            </w:r>
          </w:p>
        </w:tc>
      </w:tr>
      <w:tr w:rsidR="00DD3CB0" w:rsidRPr="00437683" w:rsidTr="00DD3CB0">
        <w:trPr>
          <w:trHeight w:val="266"/>
          <w:jc w:val="center"/>
        </w:trPr>
        <w:tc>
          <w:tcPr>
            <w:tcW w:w="729" w:type="pct"/>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DD3CB0" w:rsidRPr="00437683" w:rsidRDefault="00DD3CB0" w:rsidP="00DD3CB0">
            <w:pPr>
              <w:spacing w:after="0" w:line="240" w:lineRule="auto"/>
              <w:jc w:val="center"/>
              <w:rPr>
                <w:rFonts w:ascii="Times New Roman" w:hAnsi="Times New Roman" w:cs="Times New Roman"/>
                <w:b/>
                <w:bCs/>
              </w:rPr>
            </w:pPr>
            <w:r>
              <w:rPr>
                <w:rFonts w:ascii="Times New Roman" w:hAnsi="Times New Roman" w:cs="Times New Roman"/>
                <w:b/>
                <w:sz w:val="24"/>
                <w:szCs w:val="24"/>
              </w:rPr>
              <w:t>References</w:t>
            </w:r>
          </w:p>
        </w:tc>
        <w:tc>
          <w:tcPr>
            <w:tcW w:w="4271" w:type="pct"/>
            <w:gridSpan w:val="2"/>
            <w:vAlign w:val="bottom"/>
          </w:tcPr>
          <w:p w:rsidR="00DD3CB0" w:rsidRPr="00437683" w:rsidRDefault="00DD3CB0" w:rsidP="00DD3CB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DD3CB0" w:rsidRPr="00B91FE1" w:rsidRDefault="00DD3CB0" w:rsidP="00117367">
            <w:pPr>
              <w:pStyle w:val="ListParagraph"/>
              <w:numPr>
                <w:ilvl w:val="0"/>
                <w:numId w:val="65"/>
              </w:numPr>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Khanna, S.K.</w:t>
            </w:r>
            <w:r w:rsidRPr="00B91FE1">
              <w:rPr>
                <w:rFonts w:ascii="Times New Roman" w:eastAsia="Times New Roman" w:hAnsi="Times New Roman"/>
                <w:sz w:val="24"/>
                <w:szCs w:val="24"/>
              </w:rPr>
              <w:t xml:space="preserve"> Justo C.E.G</w:t>
            </w:r>
            <w:r>
              <w:rPr>
                <w:rFonts w:ascii="Times New Roman" w:eastAsia="Times New Roman" w:hAnsi="Times New Roman"/>
                <w:sz w:val="24"/>
                <w:szCs w:val="24"/>
              </w:rPr>
              <w:t>&amp; veeraraghavulu,“</w:t>
            </w:r>
            <w:r w:rsidRPr="00885201">
              <w:rPr>
                <w:rFonts w:ascii="Times New Roman" w:eastAsia="Times New Roman" w:hAnsi="Times New Roman"/>
                <w:i/>
                <w:sz w:val="24"/>
                <w:szCs w:val="24"/>
              </w:rPr>
              <w:t>Highway Engineering</w:t>
            </w:r>
            <w:r>
              <w:rPr>
                <w:rFonts w:ascii="Times New Roman" w:eastAsia="Times New Roman" w:hAnsi="Times New Roman"/>
                <w:sz w:val="24"/>
                <w:szCs w:val="24"/>
              </w:rPr>
              <w:t>” Nem chand&amp;bros,10</w:t>
            </w:r>
            <w:r w:rsidRPr="00AF53B4">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2018.</w:t>
            </w:r>
          </w:p>
          <w:p w:rsidR="00DD3CB0" w:rsidRPr="007C2D72" w:rsidRDefault="00DD3CB0" w:rsidP="00117367">
            <w:pPr>
              <w:pStyle w:val="ListParagraph"/>
              <w:numPr>
                <w:ilvl w:val="0"/>
                <w:numId w:val="65"/>
              </w:numPr>
              <w:spacing w:after="0" w:line="360" w:lineRule="auto"/>
              <w:contextualSpacing/>
              <w:jc w:val="both"/>
              <w:rPr>
                <w:rFonts w:ascii="Times New Roman" w:eastAsia="Times New Roman" w:hAnsi="Times New Roman"/>
                <w:sz w:val="24"/>
                <w:szCs w:val="24"/>
              </w:rPr>
            </w:pPr>
            <w:r w:rsidRPr="007C2D72">
              <w:rPr>
                <w:rFonts w:ascii="Times New Roman" w:eastAsia="Times New Roman" w:hAnsi="Times New Roman"/>
                <w:sz w:val="24"/>
                <w:szCs w:val="24"/>
              </w:rPr>
              <w:t>S.C.Saxena &amp; S.P.Arora, “</w:t>
            </w:r>
            <w:r w:rsidRPr="007C2D72">
              <w:rPr>
                <w:rFonts w:ascii="Times New Roman" w:eastAsia="Times New Roman" w:hAnsi="Times New Roman"/>
                <w:i/>
                <w:sz w:val="24"/>
                <w:szCs w:val="24"/>
              </w:rPr>
              <w:t xml:space="preserve">A </w:t>
            </w:r>
            <w:r w:rsidR="00486C84" w:rsidRPr="007C2D72">
              <w:rPr>
                <w:rFonts w:ascii="Times New Roman" w:eastAsia="Times New Roman" w:hAnsi="Times New Roman"/>
                <w:i/>
                <w:sz w:val="24"/>
                <w:szCs w:val="24"/>
              </w:rPr>
              <w:t xml:space="preserve">Text Book </w:t>
            </w:r>
            <w:r w:rsidRPr="007C2D72">
              <w:rPr>
                <w:rFonts w:ascii="Times New Roman" w:eastAsia="Times New Roman" w:hAnsi="Times New Roman"/>
                <w:i/>
                <w:sz w:val="24"/>
                <w:szCs w:val="24"/>
              </w:rPr>
              <w:t>of Railway Engineering</w:t>
            </w:r>
            <w:r w:rsidRPr="007C2D72">
              <w:rPr>
                <w:rFonts w:ascii="Times New Roman" w:eastAsia="Times New Roman" w:hAnsi="Times New Roman"/>
                <w:sz w:val="24"/>
                <w:szCs w:val="24"/>
              </w:rPr>
              <w:t>” Dhanpat Rai publications, 7</w:t>
            </w:r>
            <w:r w:rsidRPr="007C2D72">
              <w:rPr>
                <w:rFonts w:ascii="Times New Roman" w:eastAsia="Times New Roman" w:hAnsi="Times New Roman"/>
                <w:sz w:val="24"/>
                <w:szCs w:val="24"/>
                <w:vertAlign w:val="superscript"/>
              </w:rPr>
              <w:t>th</w:t>
            </w:r>
            <w:r w:rsidRPr="007C2D72">
              <w:rPr>
                <w:rFonts w:ascii="Times New Roman" w:eastAsia="Times New Roman" w:hAnsi="Times New Roman"/>
                <w:sz w:val="24"/>
                <w:szCs w:val="24"/>
              </w:rPr>
              <w:t xml:space="preserve"> edition, 2015.</w:t>
            </w:r>
          </w:p>
          <w:p w:rsidR="00DD3CB0" w:rsidRDefault="00DD3CB0" w:rsidP="00117367">
            <w:pPr>
              <w:numPr>
                <w:ilvl w:val="0"/>
                <w:numId w:val="65"/>
              </w:numPr>
              <w:spacing w:after="0" w:line="360" w:lineRule="auto"/>
              <w:jc w:val="both"/>
              <w:rPr>
                <w:rFonts w:ascii="Times New Roman" w:eastAsia="Times New Roman" w:hAnsi="Times New Roman" w:cs="Times New Roman"/>
                <w:sz w:val="24"/>
                <w:szCs w:val="24"/>
              </w:rPr>
            </w:pPr>
            <w:r w:rsidRPr="00022178">
              <w:rPr>
                <w:rFonts w:ascii="Times New Roman" w:eastAsia="Times New Roman" w:hAnsi="Times New Roman" w:cs="Times New Roman"/>
                <w:sz w:val="24"/>
                <w:szCs w:val="24"/>
              </w:rPr>
              <w:t>S.K.Khanna, M.G.Arora &amp; S.S.Jain</w:t>
            </w:r>
            <w:r>
              <w:rPr>
                <w:rFonts w:ascii="Times New Roman" w:eastAsia="Times New Roman" w:hAnsi="Times New Roman" w:cs="Times New Roman"/>
                <w:sz w:val="24"/>
                <w:szCs w:val="24"/>
              </w:rPr>
              <w:t>,</w:t>
            </w:r>
            <w:r w:rsidRPr="00022178">
              <w:rPr>
                <w:rFonts w:ascii="Times New Roman" w:eastAsia="Times New Roman" w:hAnsi="Times New Roman" w:cs="Times New Roman"/>
                <w:sz w:val="24"/>
                <w:szCs w:val="24"/>
              </w:rPr>
              <w:t xml:space="preserve"> “</w:t>
            </w:r>
            <w:r w:rsidRPr="00793BD1">
              <w:rPr>
                <w:rFonts w:ascii="Times New Roman" w:eastAsia="Times New Roman" w:hAnsi="Times New Roman" w:cs="Times New Roman"/>
                <w:i/>
                <w:sz w:val="24"/>
                <w:szCs w:val="24"/>
              </w:rPr>
              <w:t>Airport Planning and Design</w:t>
            </w:r>
            <w:r w:rsidRPr="000221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Nem chad brothers, 2</w:t>
            </w:r>
            <w:r w:rsidRPr="009F7925">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edition.,1999.       </w:t>
            </w:r>
          </w:p>
          <w:p w:rsidR="00DD3CB0" w:rsidRDefault="00DD3CB0" w:rsidP="00117367">
            <w:pPr>
              <w:numPr>
                <w:ilvl w:val="0"/>
                <w:numId w:val="65"/>
              </w:numPr>
              <w:spacing w:after="0" w:line="360" w:lineRule="auto"/>
              <w:jc w:val="both"/>
              <w:rPr>
                <w:rFonts w:ascii="Times New Roman" w:eastAsia="Times New Roman" w:hAnsi="Times New Roman" w:cs="Times New Roman"/>
                <w:sz w:val="24"/>
                <w:szCs w:val="24"/>
              </w:rPr>
            </w:pPr>
            <w:r w:rsidRPr="00022178">
              <w:rPr>
                <w:rFonts w:ascii="Times New Roman" w:eastAsia="Times New Roman" w:hAnsi="Times New Roman" w:cs="Times New Roman"/>
                <w:sz w:val="24"/>
                <w:szCs w:val="24"/>
              </w:rPr>
              <w:t xml:space="preserve"> R. Srinivasan</w:t>
            </w:r>
            <w:r>
              <w:rPr>
                <w:rFonts w:ascii="Times New Roman" w:eastAsia="Times New Roman" w:hAnsi="Times New Roman" w:cs="Times New Roman"/>
                <w:sz w:val="24"/>
                <w:szCs w:val="24"/>
              </w:rPr>
              <w:t>,</w:t>
            </w:r>
            <w:r w:rsidRPr="00022178">
              <w:rPr>
                <w:rFonts w:ascii="Times New Roman" w:eastAsia="Times New Roman" w:hAnsi="Times New Roman" w:cs="Times New Roman"/>
                <w:sz w:val="24"/>
                <w:szCs w:val="24"/>
              </w:rPr>
              <w:t xml:space="preserve"> “</w:t>
            </w:r>
            <w:r w:rsidRPr="00793BD1">
              <w:rPr>
                <w:rFonts w:ascii="Times New Roman" w:eastAsia="Times New Roman" w:hAnsi="Times New Roman" w:cs="Times New Roman"/>
                <w:i/>
                <w:sz w:val="24"/>
                <w:szCs w:val="24"/>
              </w:rPr>
              <w:t>Docks and Harbour Engineering</w:t>
            </w:r>
            <w:r>
              <w:rPr>
                <w:rFonts w:ascii="Times New Roman" w:eastAsia="Times New Roman" w:hAnsi="Times New Roman" w:cs="Times New Roman"/>
                <w:sz w:val="24"/>
                <w:szCs w:val="24"/>
              </w:rPr>
              <w:t>” Charotar publishing hose Pvt. Ltd, 29</w:t>
            </w:r>
            <w:r w:rsidRPr="00394A9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2018. </w:t>
            </w:r>
          </w:p>
          <w:p w:rsidR="00DD3CB0" w:rsidRPr="00437683" w:rsidRDefault="00DD3CB0" w:rsidP="00486C8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D476C8" w:rsidRPr="00D476C8" w:rsidRDefault="00D476C8" w:rsidP="00117367">
            <w:pPr>
              <w:pStyle w:val="ListParagraph"/>
              <w:numPr>
                <w:ilvl w:val="0"/>
                <w:numId w:val="70"/>
              </w:numPr>
              <w:spacing w:after="0" w:line="360" w:lineRule="auto"/>
              <w:ind w:left="738"/>
              <w:contextualSpacing/>
              <w:jc w:val="both"/>
              <w:rPr>
                <w:rFonts w:ascii="Times New Roman" w:hAnsi="Times New Roman"/>
              </w:rPr>
            </w:pPr>
            <w:r>
              <w:rPr>
                <w:rFonts w:ascii="Times New Roman" w:hAnsi="Times New Roman"/>
                <w:sz w:val="24"/>
                <w:szCs w:val="24"/>
              </w:rPr>
              <w:t>C.Venkatramaiah “</w:t>
            </w:r>
            <w:r w:rsidRPr="00885201">
              <w:rPr>
                <w:rFonts w:ascii="Times New Roman" w:hAnsi="Times New Roman"/>
                <w:i/>
                <w:sz w:val="24"/>
                <w:szCs w:val="24"/>
              </w:rPr>
              <w:t>Transportation Engineering Vol I</w:t>
            </w:r>
            <w:r>
              <w:rPr>
                <w:rFonts w:ascii="Times New Roman" w:hAnsi="Times New Roman"/>
                <w:i/>
                <w:sz w:val="24"/>
                <w:szCs w:val="24"/>
              </w:rPr>
              <w:t>&amp; II</w:t>
            </w:r>
            <w:r>
              <w:rPr>
                <w:rFonts w:ascii="Times New Roman" w:hAnsi="Times New Roman"/>
                <w:sz w:val="24"/>
                <w:szCs w:val="24"/>
              </w:rPr>
              <w:t xml:space="preserve">” Universities </w:t>
            </w:r>
            <w:r>
              <w:rPr>
                <w:rFonts w:ascii="Times New Roman" w:hAnsi="Times New Roman"/>
                <w:sz w:val="24"/>
                <w:szCs w:val="24"/>
              </w:rPr>
              <w:lastRenderedPageBreak/>
              <w:t>Press (India) Private Ltd, 1</w:t>
            </w:r>
            <w:r w:rsidRPr="004D4749">
              <w:rPr>
                <w:rFonts w:ascii="Times New Roman" w:hAnsi="Times New Roman"/>
                <w:sz w:val="24"/>
                <w:szCs w:val="24"/>
                <w:vertAlign w:val="superscript"/>
              </w:rPr>
              <w:t>st</w:t>
            </w:r>
            <w:r>
              <w:rPr>
                <w:rFonts w:ascii="Times New Roman" w:hAnsi="Times New Roman"/>
                <w:sz w:val="24"/>
                <w:szCs w:val="24"/>
              </w:rPr>
              <w:t xml:space="preserve"> edition, </w:t>
            </w:r>
            <w:r w:rsidRPr="00F3408B">
              <w:rPr>
                <w:rFonts w:ascii="Times New Roman" w:hAnsi="Times New Roman"/>
                <w:sz w:val="24"/>
                <w:szCs w:val="24"/>
              </w:rPr>
              <w:t>2016</w:t>
            </w:r>
            <w:r>
              <w:rPr>
                <w:rFonts w:ascii="Times New Roman" w:hAnsi="Times New Roman"/>
                <w:sz w:val="24"/>
                <w:szCs w:val="24"/>
              </w:rPr>
              <w:t>.</w:t>
            </w:r>
          </w:p>
          <w:p w:rsidR="00DD3CB0" w:rsidRPr="0032100D" w:rsidRDefault="00DD3CB0" w:rsidP="00117367">
            <w:pPr>
              <w:pStyle w:val="ListParagraph"/>
              <w:numPr>
                <w:ilvl w:val="0"/>
                <w:numId w:val="70"/>
              </w:numPr>
              <w:spacing w:after="0" w:line="360" w:lineRule="auto"/>
              <w:ind w:left="738"/>
              <w:contextualSpacing/>
              <w:jc w:val="both"/>
              <w:rPr>
                <w:rFonts w:ascii="Times New Roman" w:hAnsi="Times New Roman"/>
              </w:rPr>
            </w:pPr>
            <w:r w:rsidRPr="0032100D">
              <w:rPr>
                <w:rFonts w:ascii="Times New Roman" w:eastAsia="Times New Roman" w:hAnsi="Times New Roman"/>
                <w:sz w:val="24"/>
                <w:szCs w:val="24"/>
              </w:rPr>
              <w:t>Dr. L.R.Kadiyali, “</w:t>
            </w:r>
            <w:r w:rsidRPr="00885201">
              <w:rPr>
                <w:rFonts w:ascii="Times New Roman" w:eastAsia="Times New Roman" w:hAnsi="Times New Roman"/>
                <w:i/>
                <w:sz w:val="24"/>
                <w:szCs w:val="24"/>
              </w:rPr>
              <w:t>Principles and Practice of Highway Engineering</w:t>
            </w:r>
            <w:r w:rsidRPr="0032100D">
              <w:rPr>
                <w:rFonts w:ascii="Times New Roman" w:eastAsia="Times New Roman" w:hAnsi="Times New Roman"/>
                <w:sz w:val="24"/>
                <w:szCs w:val="24"/>
              </w:rPr>
              <w:t>” Khanna publishers, 7</w:t>
            </w:r>
            <w:r w:rsidRPr="0032100D">
              <w:rPr>
                <w:rFonts w:ascii="Times New Roman" w:eastAsia="Times New Roman" w:hAnsi="Times New Roman"/>
                <w:sz w:val="24"/>
                <w:szCs w:val="24"/>
                <w:vertAlign w:val="superscript"/>
              </w:rPr>
              <w:t>th</w:t>
            </w:r>
            <w:r w:rsidRPr="0032100D">
              <w:rPr>
                <w:rFonts w:ascii="Times New Roman" w:eastAsia="Times New Roman" w:hAnsi="Times New Roman"/>
                <w:sz w:val="24"/>
                <w:szCs w:val="24"/>
              </w:rPr>
              <w:t xml:space="preserve"> edition, 2019.</w:t>
            </w:r>
          </w:p>
          <w:p w:rsidR="00DD3CB0" w:rsidRPr="002A1B51" w:rsidRDefault="00DD3CB0" w:rsidP="00117367">
            <w:pPr>
              <w:pStyle w:val="ListParagraph"/>
              <w:numPr>
                <w:ilvl w:val="0"/>
                <w:numId w:val="70"/>
              </w:numPr>
              <w:spacing w:after="0" w:line="360" w:lineRule="auto"/>
              <w:ind w:left="738"/>
              <w:contextualSpacing/>
              <w:jc w:val="both"/>
              <w:rPr>
                <w:rFonts w:ascii="Times New Roman" w:hAnsi="Times New Roman"/>
              </w:rPr>
            </w:pPr>
            <w:r>
              <w:rPr>
                <w:rFonts w:ascii="Times New Roman" w:eastAsia="Times New Roman" w:hAnsi="Times New Roman"/>
                <w:sz w:val="24"/>
                <w:szCs w:val="24"/>
              </w:rPr>
              <w:t xml:space="preserve">S.C.Rangwala , </w:t>
            </w:r>
            <w:r w:rsidRPr="00885201">
              <w:rPr>
                <w:rFonts w:ascii="Times New Roman" w:eastAsia="Times New Roman" w:hAnsi="Times New Roman"/>
                <w:i/>
                <w:sz w:val="24"/>
                <w:szCs w:val="24"/>
              </w:rPr>
              <w:t xml:space="preserve">A </w:t>
            </w:r>
            <w:r w:rsidR="00332BEE" w:rsidRPr="00885201">
              <w:rPr>
                <w:rFonts w:ascii="Times New Roman" w:eastAsia="Times New Roman" w:hAnsi="Times New Roman"/>
                <w:i/>
                <w:sz w:val="24"/>
                <w:szCs w:val="24"/>
              </w:rPr>
              <w:t xml:space="preserve">Text Book </w:t>
            </w:r>
            <w:r w:rsidRPr="00885201">
              <w:rPr>
                <w:rFonts w:ascii="Times New Roman" w:eastAsia="Times New Roman" w:hAnsi="Times New Roman"/>
                <w:i/>
                <w:sz w:val="24"/>
                <w:szCs w:val="24"/>
              </w:rPr>
              <w:t>of Railway Engineering</w:t>
            </w:r>
            <w:r>
              <w:rPr>
                <w:rFonts w:ascii="Times New Roman" w:eastAsia="Times New Roman" w:hAnsi="Times New Roman"/>
                <w:sz w:val="24"/>
                <w:szCs w:val="24"/>
              </w:rPr>
              <w:t xml:space="preserve"> , Chartor publishing house, 26</w:t>
            </w:r>
            <w:r w:rsidRPr="001542E9">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2016.</w:t>
            </w:r>
          </w:p>
        </w:tc>
      </w:tr>
    </w:tbl>
    <w:p w:rsidR="00DD3CB0" w:rsidRDefault="00DD3CB0" w:rsidP="00DD3CB0">
      <w:pPr>
        <w:rPr>
          <w:rFonts w:ascii="Times New Roman" w:hAnsi="Times New Roman" w:cs="Times New Roman"/>
          <w:b/>
          <w:sz w:val="24"/>
          <w:szCs w:val="24"/>
        </w:rPr>
      </w:pPr>
    </w:p>
    <w:p w:rsidR="00DD3CB0" w:rsidRDefault="00DD3CB0" w:rsidP="00DD3CB0">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696"/>
        <w:gridCol w:w="593"/>
        <w:gridCol w:w="593"/>
        <w:gridCol w:w="593"/>
        <w:gridCol w:w="593"/>
        <w:gridCol w:w="598"/>
        <w:gridCol w:w="598"/>
        <w:gridCol w:w="598"/>
        <w:gridCol w:w="598"/>
        <w:gridCol w:w="598"/>
        <w:gridCol w:w="598"/>
        <w:gridCol w:w="598"/>
        <w:gridCol w:w="586"/>
        <w:gridCol w:w="580"/>
        <w:gridCol w:w="578"/>
        <w:gridCol w:w="578"/>
      </w:tblGrid>
      <w:tr w:rsidR="00DD3CB0" w:rsidTr="009C40F8">
        <w:trPr>
          <w:trHeight w:val="602"/>
        </w:trPr>
        <w:tc>
          <w:tcPr>
            <w:tcW w:w="363" w:type="pct"/>
            <w:tcBorders>
              <w:top w:val="single" w:sz="4" w:space="0" w:color="auto"/>
              <w:left w:val="single" w:sz="4" w:space="0" w:color="auto"/>
              <w:bottom w:val="single" w:sz="4" w:space="0" w:color="auto"/>
              <w:right w:val="single" w:sz="4" w:space="0" w:color="auto"/>
              <w:tr2bl w:val="single" w:sz="4" w:space="0" w:color="auto"/>
            </w:tcBorders>
            <w:noWrap/>
            <w:vAlign w:val="center"/>
            <w:hideMark/>
          </w:tcPr>
          <w:p w:rsidR="00DD3CB0" w:rsidRDefault="00DD3CB0" w:rsidP="00DD3CB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t> </w:t>
            </w:r>
          </w:p>
        </w:tc>
        <w:tc>
          <w:tcPr>
            <w:tcW w:w="310"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w:t>
            </w:r>
          </w:p>
        </w:tc>
        <w:tc>
          <w:tcPr>
            <w:tcW w:w="310"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PO2</w:t>
            </w:r>
          </w:p>
        </w:tc>
        <w:tc>
          <w:tcPr>
            <w:tcW w:w="310"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PO3</w:t>
            </w:r>
          </w:p>
        </w:tc>
        <w:tc>
          <w:tcPr>
            <w:tcW w:w="310"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PO4</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PO5</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PO6</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PO7</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PO8</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PO9</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PO10</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PO11</w:t>
            </w:r>
          </w:p>
        </w:tc>
        <w:tc>
          <w:tcPr>
            <w:tcW w:w="306"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PO12</w:t>
            </w:r>
          </w:p>
        </w:tc>
        <w:tc>
          <w:tcPr>
            <w:tcW w:w="303" w:type="pct"/>
            <w:tcBorders>
              <w:top w:val="single" w:sz="4" w:space="0" w:color="auto"/>
              <w:left w:val="nil"/>
              <w:bottom w:val="single" w:sz="4" w:space="0" w:color="auto"/>
              <w:right w:val="single" w:sz="4" w:space="0" w:color="auto"/>
            </w:tcBorders>
            <w:textDirection w:val="btL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PSO1</w:t>
            </w:r>
          </w:p>
        </w:tc>
        <w:tc>
          <w:tcPr>
            <w:tcW w:w="302" w:type="pct"/>
            <w:tcBorders>
              <w:top w:val="single" w:sz="4" w:space="0" w:color="auto"/>
              <w:left w:val="nil"/>
              <w:bottom w:val="single" w:sz="4" w:space="0" w:color="auto"/>
              <w:right w:val="single" w:sz="4" w:space="0" w:color="auto"/>
            </w:tcBorders>
            <w:textDirection w:val="btL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PSO2</w:t>
            </w:r>
          </w:p>
        </w:tc>
        <w:tc>
          <w:tcPr>
            <w:tcW w:w="302" w:type="pct"/>
            <w:tcBorders>
              <w:top w:val="single" w:sz="4" w:space="0" w:color="auto"/>
              <w:left w:val="nil"/>
              <w:bottom w:val="single" w:sz="4" w:space="0" w:color="auto"/>
              <w:right w:val="single" w:sz="4" w:space="0" w:color="auto"/>
            </w:tcBorders>
            <w:textDirection w:val="btL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PSO3</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CO3</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CO4</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CO5</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CO6</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F22BF" w:rsidRDefault="002F22BF" w:rsidP="00063943"/>
    <w:sectPr w:rsidR="002F22BF" w:rsidSect="002A6C00">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75D" w:rsidRDefault="007D075D" w:rsidP="00D834FA">
      <w:pPr>
        <w:spacing w:after="0" w:line="240" w:lineRule="auto"/>
      </w:pPr>
      <w:r>
        <w:separator/>
      </w:r>
    </w:p>
  </w:endnote>
  <w:endnote w:type="continuationSeparator" w:id="1">
    <w:p w:rsidR="007D075D" w:rsidRDefault="007D075D" w:rsidP="00D83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82" w:rsidRDefault="005948D8" w:rsidP="004C30FB">
    <w:pPr>
      <w:pStyle w:val="Footer"/>
      <w:tabs>
        <w:tab w:val="left" w:pos="5442"/>
        <w:tab w:val="center" w:pos="6480"/>
        <w:tab w:val="left" w:pos="7980"/>
      </w:tabs>
      <w:jc w:val="center"/>
    </w:pPr>
    <w:sdt>
      <w:sdtPr>
        <w:id w:val="19336093"/>
        <w:docPartObj>
          <w:docPartGallery w:val="Page Numbers (Bottom of Page)"/>
          <w:docPartUnique/>
        </w:docPartObj>
      </w:sdtPr>
      <w:sdtEndPr>
        <w:rPr>
          <w:noProof/>
        </w:rPr>
      </w:sdtEndPr>
      <w:sdtContent>
        <w:r>
          <w:fldChar w:fldCharType="begin"/>
        </w:r>
        <w:r w:rsidR="00BD1A82">
          <w:instrText xml:space="preserve"> PAGE   \* MERGEFORMAT </w:instrText>
        </w:r>
        <w:r>
          <w:fldChar w:fldCharType="separate"/>
        </w:r>
        <w:r w:rsidR="00063943">
          <w:rPr>
            <w:noProof/>
          </w:rPr>
          <w:t>1</w:t>
        </w:r>
        <w:r>
          <w:rPr>
            <w:noProof/>
          </w:rPr>
          <w:fldChar w:fldCharType="end"/>
        </w:r>
      </w:sdtContent>
    </w:sdt>
  </w:p>
  <w:p w:rsidR="00BD1A82" w:rsidRDefault="00BD1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75D" w:rsidRDefault="007D075D" w:rsidP="00D834FA">
      <w:pPr>
        <w:spacing w:after="0" w:line="240" w:lineRule="auto"/>
      </w:pPr>
      <w:r>
        <w:separator/>
      </w:r>
    </w:p>
  </w:footnote>
  <w:footnote w:type="continuationSeparator" w:id="1">
    <w:p w:rsidR="007D075D" w:rsidRDefault="007D075D" w:rsidP="00D83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3F" w:rsidRDefault="00373A3F" w:rsidP="00373A3F">
    <w:pPr>
      <w:pStyle w:val="Header"/>
      <w:jc w:val="right"/>
    </w:pPr>
    <w:r>
      <w:t>Approved in the BOS held on 16.09.2022</w:t>
    </w:r>
  </w:p>
  <w:p w:rsidR="00BD1A82" w:rsidRPr="00373A3F" w:rsidRDefault="00BD1A82" w:rsidP="00373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C6FB1"/>
    <w:multiLevelType w:val="singleLevel"/>
    <w:tmpl w:val="A4FC6FB1"/>
    <w:lvl w:ilvl="0">
      <w:start w:val="1"/>
      <w:numFmt w:val="decimal"/>
      <w:lvlText w:val="%1."/>
      <w:lvlJc w:val="left"/>
      <w:pPr>
        <w:tabs>
          <w:tab w:val="left" w:pos="425"/>
        </w:tabs>
        <w:ind w:left="425" w:hanging="425"/>
      </w:pPr>
      <w:rPr>
        <w:rFonts w:hint="default"/>
        <w:b w:val="0"/>
        <w:bCs w:val="0"/>
      </w:rPr>
    </w:lvl>
  </w:abstractNum>
  <w:abstractNum w:abstractNumId="1">
    <w:nsid w:val="035F0808"/>
    <w:multiLevelType w:val="multilevel"/>
    <w:tmpl w:val="2BF853C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6C426C"/>
    <w:multiLevelType w:val="hybridMultilevel"/>
    <w:tmpl w:val="C14E6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E71B5F"/>
    <w:multiLevelType w:val="hybridMultilevel"/>
    <w:tmpl w:val="735865C0"/>
    <w:lvl w:ilvl="0" w:tplc="ECCCFEFA">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45736"/>
    <w:multiLevelType w:val="hybridMultilevel"/>
    <w:tmpl w:val="20F0FB1E"/>
    <w:lvl w:ilvl="0" w:tplc="592C7C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86E41"/>
    <w:multiLevelType w:val="hybridMultilevel"/>
    <w:tmpl w:val="83469F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A53434F"/>
    <w:multiLevelType w:val="hybridMultilevel"/>
    <w:tmpl w:val="0676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00CE3"/>
    <w:multiLevelType w:val="hybridMultilevel"/>
    <w:tmpl w:val="12C0D6F2"/>
    <w:lvl w:ilvl="0" w:tplc="31202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A0042"/>
    <w:multiLevelType w:val="hybridMultilevel"/>
    <w:tmpl w:val="1CBEF880"/>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57C09"/>
    <w:multiLevelType w:val="hybridMultilevel"/>
    <w:tmpl w:val="757A5C32"/>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12A85F49"/>
    <w:multiLevelType w:val="hybridMultilevel"/>
    <w:tmpl w:val="1A86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B312A"/>
    <w:multiLevelType w:val="hybridMultilevel"/>
    <w:tmpl w:val="9A982106"/>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A0D09"/>
    <w:multiLevelType w:val="hybridMultilevel"/>
    <w:tmpl w:val="68E46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1345C8"/>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ED3F3A"/>
    <w:multiLevelType w:val="multilevel"/>
    <w:tmpl w:val="1548D64E"/>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9017759"/>
    <w:multiLevelType w:val="hybridMultilevel"/>
    <w:tmpl w:val="16505C7E"/>
    <w:lvl w:ilvl="0" w:tplc="C6867B6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6E1927"/>
    <w:multiLevelType w:val="hybridMultilevel"/>
    <w:tmpl w:val="5896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203646"/>
    <w:multiLevelType w:val="multilevel"/>
    <w:tmpl w:val="1570A9D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1D1B5000"/>
    <w:multiLevelType w:val="multilevel"/>
    <w:tmpl w:val="66D43DEC"/>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4"/>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2C698F"/>
    <w:multiLevelType w:val="hybridMultilevel"/>
    <w:tmpl w:val="AA38A1C0"/>
    <w:lvl w:ilvl="0" w:tplc="E9982A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21C373C"/>
    <w:multiLevelType w:val="hybridMultilevel"/>
    <w:tmpl w:val="5F607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B336EF"/>
    <w:multiLevelType w:val="hybridMultilevel"/>
    <w:tmpl w:val="167AA81A"/>
    <w:lvl w:ilvl="0" w:tplc="739479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BF5070"/>
    <w:multiLevelType w:val="hybridMultilevel"/>
    <w:tmpl w:val="4F28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A11C5"/>
    <w:multiLevelType w:val="hybridMultilevel"/>
    <w:tmpl w:val="E55813A2"/>
    <w:lvl w:ilvl="0" w:tplc="74A8EC1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421BCF"/>
    <w:multiLevelType w:val="hybridMultilevel"/>
    <w:tmpl w:val="6C8225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500934"/>
    <w:multiLevelType w:val="hybridMultilevel"/>
    <w:tmpl w:val="61EE694C"/>
    <w:lvl w:ilvl="0" w:tplc="E182C70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CC09E3"/>
    <w:multiLevelType w:val="multilevel"/>
    <w:tmpl w:val="AA74AD7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25474"/>
    <w:multiLevelType w:val="hybridMultilevel"/>
    <w:tmpl w:val="3CB08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60F15AF"/>
    <w:multiLevelType w:val="hybridMultilevel"/>
    <w:tmpl w:val="0628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347E01"/>
    <w:multiLevelType w:val="multilevel"/>
    <w:tmpl w:val="D1648940"/>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1080" w:hanging="360"/>
      </w:pPr>
      <w:rPr>
        <w:rFonts w:ascii="Times New Roman" w:hAnsi="Times New Roman" w:cs="Times New Roman" w:hint="default"/>
        <w:color w:val="auto"/>
      </w:rPr>
    </w:lvl>
    <w:lvl w:ilvl="2">
      <w:start w:val="1"/>
      <w:numFmt w:val="upperLetter"/>
      <w:isLgl/>
      <w:lvlText w:val="%1.%2.%3"/>
      <w:lvlJc w:val="left"/>
      <w:pPr>
        <w:ind w:left="1800" w:hanging="720"/>
      </w:pPr>
      <w:rPr>
        <w:rFonts w:ascii="Times New Roman" w:hAnsi="Times New Roman" w:cs="Times New Roman" w:hint="default"/>
        <w:color w:val="auto"/>
      </w:rPr>
    </w:lvl>
    <w:lvl w:ilvl="3">
      <w:start w:val="1"/>
      <w:numFmt w:val="lowerLetter"/>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4680" w:hanging="1440"/>
      </w:pPr>
      <w:rPr>
        <w:rFonts w:ascii="Times New Roman" w:hAnsi="Times New Roman" w:cs="Times New Roman" w:hint="default"/>
        <w:color w:val="auto"/>
      </w:rPr>
    </w:lvl>
  </w:abstractNum>
  <w:abstractNum w:abstractNumId="31">
    <w:nsid w:val="37D475C6"/>
    <w:multiLevelType w:val="hybridMultilevel"/>
    <w:tmpl w:val="1AD0E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8F97872"/>
    <w:multiLevelType w:val="hybridMultilevel"/>
    <w:tmpl w:val="00ECB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C6E7BCA"/>
    <w:multiLevelType w:val="hybridMultilevel"/>
    <w:tmpl w:val="9E2EDCFC"/>
    <w:lvl w:ilvl="0" w:tplc="3FA61014">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D5650AC"/>
    <w:multiLevelType w:val="hybridMultilevel"/>
    <w:tmpl w:val="5E789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1244377"/>
    <w:multiLevelType w:val="hybridMultilevel"/>
    <w:tmpl w:val="05E0D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FC2673"/>
    <w:multiLevelType w:val="hybridMultilevel"/>
    <w:tmpl w:val="6FDA567C"/>
    <w:lvl w:ilvl="0" w:tplc="67907B1A">
      <w:start w:val="1"/>
      <w:numFmt w:val="decimal"/>
      <w:lvlText w:val="%1."/>
      <w:lvlJc w:val="left"/>
      <w:pPr>
        <w:ind w:left="360" w:hanging="360"/>
      </w:pPr>
      <w:rPr>
        <w:i w:val="0"/>
      </w:r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37">
    <w:nsid w:val="420D28E7"/>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34D1803"/>
    <w:multiLevelType w:val="hybridMultilevel"/>
    <w:tmpl w:val="DA8E0266"/>
    <w:lvl w:ilvl="0" w:tplc="7ACED23A">
      <w:start w:val="1"/>
      <w:numFmt w:val="decimal"/>
      <w:lvlText w:val="%1."/>
      <w:lvlJc w:val="left"/>
      <w:pPr>
        <w:ind w:left="720" w:hanging="360"/>
      </w:pPr>
      <w:rPr>
        <w:b w:val="0"/>
        <w:bCs/>
        <w:sz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43204C9"/>
    <w:multiLevelType w:val="hybridMultilevel"/>
    <w:tmpl w:val="5E28B5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445C41E6"/>
    <w:multiLevelType w:val="hybridMultilevel"/>
    <w:tmpl w:val="E21E2FF4"/>
    <w:lvl w:ilvl="0" w:tplc="06D2E5C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4762BD6"/>
    <w:multiLevelType w:val="hybridMultilevel"/>
    <w:tmpl w:val="D9BA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545A1B"/>
    <w:multiLevelType w:val="hybridMultilevel"/>
    <w:tmpl w:val="B50C3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A56E61"/>
    <w:multiLevelType w:val="hybridMultilevel"/>
    <w:tmpl w:val="95207DB4"/>
    <w:lvl w:ilvl="0" w:tplc="0409000F">
      <w:start w:val="1"/>
      <w:numFmt w:val="decimal"/>
      <w:lvlText w:val="%1."/>
      <w:lvlJc w:val="left"/>
      <w:pPr>
        <w:tabs>
          <w:tab w:val="num" w:pos="644"/>
        </w:tabs>
        <w:ind w:left="64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4">
    <w:nsid w:val="479612AC"/>
    <w:multiLevelType w:val="hybridMultilevel"/>
    <w:tmpl w:val="FA4AB1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7D03A45"/>
    <w:multiLevelType w:val="hybridMultilevel"/>
    <w:tmpl w:val="34A4D062"/>
    <w:lvl w:ilvl="0" w:tplc="CA606B20">
      <w:start w:val="1"/>
      <w:numFmt w:val="decimal"/>
      <w:lvlText w:val="%1."/>
      <w:lvlJc w:val="left"/>
      <w:pPr>
        <w:ind w:left="63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4D5B7457"/>
    <w:multiLevelType w:val="hybridMultilevel"/>
    <w:tmpl w:val="5082F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0396678"/>
    <w:multiLevelType w:val="hybridMultilevel"/>
    <w:tmpl w:val="F3686878"/>
    <w:lvl w:ilvl="0" w:tplc="41F49A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0D4282D"/>
    <w:multiLevelType w:val="hybridMultilevel"/>
    <w:tmpl w:val="3D4C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816793"/>
    <w:multiLevelType w:val="hybridMultilevel"/>
    <w:tmpl w:val="69C06830"/>
    <w:lvl w:ilvl="0" w:tplc="7ADCCB4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BD3CB2"/>
    <w:multiLevelType w:val="hybridMultilevel"/>
    <w:tmpl w:val="A11E64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5ABD4C9B"/>
    <w:multiLevelType w:val="multilevel"/>
    <w:tmpl w:val="264EE24A"/>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B0B71E1"/>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393FAF"/>
    <w:multiLevelType w:val="hybridMultilevel"/>
    <w:tmpl w:val="D0A004EA"/>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736CD5"/>
    <w:multiLevelType w:val="hybridMultilevel"/>
    <w:tmpl w:val="F2B6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9A597E"/>
    <w:multiLevelType w:val="hybridMultilevel"/>
    <w:tmpl w:val="FC2A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0D1AB2"/>
    <w:multiLevelType w:val="hybridMultilevel"/>
    <w:tmpl w:val="A0F0B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1067887"/>
    <w:multiLevelType w:val="multilevel"/>
    <w:tmpl w:val="D71E205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444185"/>
    <w:multiLevelType w:val="multilevel"/>
    <w:tmpl w:val="FC48035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619A1B7A"/>
    <w:multiLevelType w:val="hybridMultilevel"/>
    <w:tmpl w:val="7E1A10A8"/>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nsid w:val="61AB2EB0"/>
    <w:multiLevelType w:val="hybridMultilevel"/>
    <w:tmpl w:val="2206C7A8"/>
    <w:lvl w:ilvl="0" w:tplc="137618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3F00D8"/>
    <w:multiLevelType w:val="hybridMultilevel"/>
    <w:tmpl w:val="BB7C0B56"/>
    <w:lvl w:ilvl="0" w:tplc="359E6A6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4A1322F"/>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66D2C79"/>
    <w:multiLevelType w:val="hybridMultilevel"/>
    <w:tmpl w:val="9B8E08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671D184E"/>
    <w:multiLevelType w:val="multilevel"/>
    <w:tmpl w:val="1EBA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7393E55"/>
    <w:multiLevelType w:val="hybridMultilevel"/>
    <w:tmpl w:val="E5720200"/>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6">
    <w:nsid w:val="67D76155"/>
    <w:multiLevelType w:val="hybridMultilevel"/>
    <w:tmpl w:val="8CA28360"/>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843284F"/>
    <w:multiLevelType w:val="hybridMultilevel"/>
    <w:tmpl w:val="5082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FD37D6"/>
    <w:multiLevelType w:val="hybridMultilevel"/>
    <w:tmpl w:val="89249330"/>
    <w:lvl w:ilvl="0" w:tplc="794CDB54">
      <w:start w:val="1"/>
      <w:numFmt w:val="decimal"/>
      <w:lvlText w:val="%1."/>
      <w:lvlJc w:val="left"/>
      <w:pPr>
        <w:ind w:left="720" w:hanging="360"/>
      </w:pPr>
      <w:rPr>
        <w:rFonts w:hint="default"/>
        <w:b w:val="0"/>
        <w:bCs/>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6B64399C"/>
    <w:multiLevelType w:val="hybridMultilevel"/>
    <w:tmpl w:val="92CC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AE48E1"/>
    <w:multiLevelType w:val="hybridMultilevel"/>
    <w:tmpl w:val="231EB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079207C"/>
    <w:multiLevelType w:val="hybridMultilevel"/>
    <w:tmpl w:val="BB1E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9A020E"/>
    <w:multiLevelType w:val="hybridMultilevel"/>
    <w:tmpl w:val="0528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5C26ED"/>
    <w:multiLevelType w:val="hybridMultilevel"/>
    <w:tmpl w:val="FE5CD7D4"/>
    <w:lvl w:ilvl="0" w:tplc="EC96BE7C">
      <w:start w:val="1"/>
      <w:numFmt w:val="decimal"/>
      <w:lvlText w:val="%1."/>
      <w:lvlJc w:val="left"/>
      <w:pPr>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73E27B6A"/>
    <w:multiLevelType w:val="hybridMultilevel"/>
    <w:tmpl w:val="CECC1C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69C0FB2"/>
    <w:multiLevelType w:val="hybridMultilevel"/>
    <w:tmpl w:val="977CD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4B036D"/>
    <w:multiLevelType w:val="hybridMultilevel"/>
    <w:tmpl w:val="0D0AA508"/>
    <w:lvl w:ilvl="0" w:tplc="9C40E8FC">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EA42982"/>
    <w:multiLevelType w:val="hybridMultilevel"/>
    <w:tmpl w:val="0D025B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60"/>
  </w:num>
  <w:num w:numId="2">
    <w:abstractNumId w:val="49"/>
  </w:num>
  <w:num w:numId="3">
    <w:abstractNumId w:val="35"/>
  </w:num>
  <w:num w:numId="4">
    <w:abstractNumId w:val="12"/>
  </w:num>
  <w:num w:numId="5">
    <w:abstractNumId w:val="3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65"/>
  </w:num>
  <w:num w:numId="10">
    <w:abstractNumId w:val="75"/>
  </w:num>
  <w:num w:numId="11">
    <w:abstractNumId w:val="42"/>
  </w:num>
  <w:num w:numId="12">
    <w:abstractNumId w:val="59"/>
  </w:num>
  <w:num w:numId="13">
    <w:abstractNumId w:val="55"/>
  </w:num>
  <w:num w:numId="14">
    <w:abstractNumId w:val="15"/>
  </w:num>
  <w:num w:numId="15">
    <w:abstractNumId w:val="16"/>
  </w:num>
  <w:num w:numId="16">
    <w:abstractNumId w:val="54"/>
  </w:num>
  <w:num w:numId="17">
    <w:abstractNumId w:val="57"/>
  </w:num>
  <w:num w:numId="18">
    <w:abstractNumId w:val="52"/>
  </w:num>
  <w:num w:numId="19">
    <w:abstractNumId w:val="45"/>
  </w:num>
  <w:num w:numId="20">
    <w:abstractNumId w:val="27"/>
  </w:num>
  <w:num w:numId="21">
    <w:abstractNumId w:val="48"/>
  </w:num>
  <w:num w:numId="22">
    <w:abstractNumId w:val="67"/>
  </w:num>
  <w:num w:numId="23">
    <w:abstractNumId w:val="9"/>
  </w:num>
  <w:num w:numId="24">
    <w:abstractNumId w:val="47"/>
  </w:num>
  <w:num w:numId="25">
    <w:abstractNumId w:val="13"/>
  </w:num>
  <w:num w:numId="26">
    <w:abstractNumId w:val="18"/>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58"/>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56"/>
  </w:num>
  <w:num w:numId="34">
    <w:abstractNumId w:val="70"/>
  </w:num>
  <w:num w:numId="35">
    <w:abstractNumId w:val="21"/>
  </w:num>
  <w:num w:numId="36">
    <w:abstractNumId w:val="7"/>
  </w:num>
  <w:num w:numId="37">
    <w:abstractNumId w:val="32"/>
  </w:num>
  <w:num w:numId="38">
    <w:abstractNumId w:val="19"/>
  </w:num>
  <w:num w:numId="39">
    <w:abstractNumId w:val="63"/>
  </w:num>
  <w:num w:numId="40">
    <w:abstractNumId w:val="20"/>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6"/>
  </w:num>
  <w:num w:numId="45">
    <w:abstractNumId w:val="23"/>
  </w:num>
  <w:num w:numId="46">
    <w:abstractNumId w:val="64"/>
  </w:num>
  <w:num w:numId="47">
    <w:abstractNumId w:val="37"/>
  </w:num>
  <w:num w:numId="48">
    <w:abstractNumId w:val="62"/>
  </w:num>
  <w:num w:numId="49">
    <w:abstractNumId w:val="51"/>
  </w:num>
  <w:num w:numId="50">
    <w:abstractNumId w:val="46"/>
  </w:num>
  <w:num w:numId="51">
    <w:abstractNumId w:val="77"/>
  </w:num>
  <w:num w:numId="52">
    <w:abstractNumId w:val="61"/>
  </w:num>
  <w:num w:numId="53">
    <w:abstractNumId w:val="0"/>
  </w:num>
  <w:num w:numId="54">
    <w:abstractNumId w:val="24"/>
  </w:num>
  <w:num w:numId="55">
    <w:abstractNumId w:val="40"/>
  </w:num>
  <w:num w:numId="56">
    <w:abstractNumId w:val="10"/>
  </w:num>
  <w:num w:numId="57">
    <w:abstractNumId w:val="72"/>
  </w:num>
  <w:num w:numId="58">
    <w:abstractNumId w:val="71"/>
  </w:num>
  <w:num w:numId="59">
    <w:abstractNumId w:val="78"/>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28"/>
  </w:num>
  <w:num w:numId="63">
    <w:abstractNumId w:val="69"/>
  </w:num>
  <w:num w:numId="64">
    <w:abstractNumId w:val="41"/>
  </w:num>
  <w:num w:numId="65">
    <w:abstractNumId w:val="68"/>
  </w:num>
  <w:num w:numId="66">
    <w:abstractNumId w:val="2"/>
  </w:num>
  <w:num w:numId="67">
    <w:abstractNumId w:val="43"/>
  </w:num>
  <w:num w:numId="68">
    <w:abstractNumId w:val="14"/>
  </w:num>
  <w:num w:numId="69">
    <w:abstractNumId w:val="1"/>
  </w:num>
  <w:num w:numId="70">
    <w:abstractNumId w:val="33"/>
  </w:num>
  <w:num w:numId="71">
    <w:abstractNumId w:val="22"/>
  </w:num>
  <w:num w:numId="72">
    <w:abstractNumId w:val="11"/>
  </w:num>
  <w:num w:numId="73">
    <w:abstractNumId w:val="8"/>
  </w:num>
  <w:num w:numId="74">
    <w:abstractNumId w:val="53"/>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num>
  <w:num w:numId="77">
    <w:abstractNumId w:val="6"/>
  </w:num>
  <w:num w:numId="78">
    <w:abstractNumId w:val="29"/>
  </w:num>
  <w:num w:numId="79">
    <w:abstractNumId w:val="7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efaultTabStop w:val="720"/>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M0MDI1sTA3tDSwMDFW0lEKTi0uzszPAykwrQUAVmLW3iwAAAA="/>
  </w:docVars>
  <w:rsids>
    <w:rsidRoot w:val="002A157B"/>
    <w:rsid w:val="00007F54"/>
    <w:rsid w:val="00010F25"/>
    <w:rsid w:val="0001637B"/>
    <w:rsid w:val="000163A2"/>
    <w:rsid w:val="00021CE4"/>
    <w:rsid w:val="00026D2E"/>
    <w:rsid w:val="00027119"/>
    <w:rsid w:val="000309DF"/>
    <w:rsid w:val="000310DA"/>
    <w:rsid w:val="000314DD"/>
    <w:rsid w:val="00031C87"/>
    <w:rsid w:val="00032BA6"/>
    <w:rsid w:val="000356F6"/>
    <w:rsid w:val="00036D70"/>
    <w:rsid w:val="00040466"/>
    <w:rsid w:val="000407A1"/>
    <w:rsid w:val="000407E5"/>
    <w:rsid w:val="000407FB"/>
    <w:rsid w:val="00045A97"/>
    <w:rsid w:val="0005512E"/>
    <w:rsid w:val="00056752"/>
    <w:rsid w:val="00062145"/>
    <w:rsid w:val="00063356"/>
    <w:rsid w:val="00063943"/>
    <w:rsid w:val="0006445C"/>
    <w:rsid w:val="0006546D"/>
    <w:rsid w:val="00072828"/>
    <w:rsid w:val="00073ACE"/>
    <w:rsid w:val="00076922"/>
    <w:rsid w:val="00077023"/>
    <w:rsid w:val="0008172C"/>
    <w:rsid w:val="00082624"/>
    <w:rsid w:val="00087794"/>
    <w:rsid w:val="00093296"/>
    <w:rsid w:val="00094DF7"/>
    <w:rsid w:val="000A0821"/>
    <w:rsid w:val="000A6CA9"/>
    <w:rsid w:val="000B5D55"/>
    <w:rsid w:val="000B6A24"/>
    <w:rsid w:val="000C1974"/>
    <w:rsid w:val="000C3DF5"/>
    <w:rsid w:val="000C44B5"/>
    <w:rsid w:val="000D178E"/>
    <w:rsid w:val="000D37E0"/>
    <w:rsid w:val="000D3E15"/>
    <w:rsid w:val="000E1FF1"/>
    <w:rsid w:val="000E5B69"/>
    <w:rsid w:val="000E69A9"/>
    <w:rsid w:val="000F16CB"/>
    <w:rsid w:val="000F296C"/>
    <w:rsid w:val="000F3F7A"/>
    <w:rsid w:val="000F7A7B"/>
    <w:rsid w:val="00104136"/>
    <w:rsid w:val="001121A9"/>
    <w:rsid w:val="001127E6"/>
    <w:rsid w:val="00116461"/>
    <w:rsid w:val="00117367"/>
    <w:rsid w:val="00126098"/>
    <w:rsid w:val="00126E46"/>
    <w:rsid w:val="001321A0"/>
    <w:rsid w:val="00132AD3"/>
    <w:rsid w:val="00134604"/>
    <w:rsid w:val="00140E49"/>
    <w:rsid w:val="0016141B"/>
    <w:rsid w:val="001639B5"/>
    <w:rsid w:val="00166455"/>
    <w:rsid w:val="001668EB"/>
    <w:rsid w:val="00172B32"/>
    <w:rsid w:val="001779F5"/>
    <w:rsid w:val="001841F7"/>
    <w:rsid w:val="001A4E51"/>
    <w:rsid w:val="001A5639"/>
    <w:rsid w:val="001A6FF7"/>
    <w:rsid w:val="001B03C8"/>
    <w:rsid w:val="001C1F93"/>
    <w:rsid w:val="001C289F"/>
    <w:rsid w:val="001D737C"/>
    <w:rsid w:val="001E060B"/>
    <w:rsid w:val="001E16FE"/>
    <w:rsid w:val="001E306C"/>
    <w:rsid w:val="001E6791"/>
    <w:rsid w:val="001F623D"/>
    <w:rsid w:val="001F6D4C"/>
    <w:rsid w:val="00200777"/>
    <w:rsid w:val="002049FC"/>
    <w:rsid w:val="00206599"/>
    <w:rsid w:val="0022257E"/>
    <w:rsid w:val="00225BD8"/>
    <w:rsid w:val="0025072B"/>
    <w:rsid w:val="00251160"/>
    <w:rsid w:val="002521DD"/>
    <w:rsid w:val="00254E5D"/>
    <w:rsid w:val="002630F3"/>
    <w:rsid w:val="002641D1"/>
    <w:rsid w:val="00264617"/>
    <w:rsid w:val="00265AA5"/>
    <w:rsid w:val="00275B2F"/>
    <w:rsid w:val="002903F3"/>
    <w:rsid w:val="00295BEC"/>
    <w:rsid w:val="002A157B"/>
    <w:rsid w:val="002A1B51"/>
    <w:rsid w:val="002A22E6"/>
    <w:rsid w:val="002A24F4"/>
    <w:rsid w:val="002A6C00"/>
    <w:rsid w:val="002B38BB"/>
    <w:rsid w:val="002B40AE"/>
    <w:rsid w:val="002B41DF"/>
    <w:rsid w:val="002D2AFB"/>
    <w:rsid w:val="002D394A"/>
    <w:rsid w:val="002D6786"/>
    <w:rsid w:val="002E0EDD"/>
    <w:rsid w:val="002E1DC2"/>
    <w:rsid w:val="002F22BF"/>
    <w:rsid w:val="002F4943"/>
    <w:rsid w:val="002F5A2A"/>
    <w:rsid w:val="00300EC0"/>
    <w:rsid w:val="00302440"/>
    <w:rsid w:val="00312795"/>
    <w:rsid w:val="00316480"/>
    <w:rsid w:val="00316DBD"/>
    <w:rsid w:val="003170CD"/>
    <w:rsid w:val="003176E3"/>
    <w:rsid w:val="00317804"/>
    <w:rsid w:val="00321B97"/>
    <w:rsid w:val="00322E1E"/>
    <w:rsid w:val="00322EF9"/>
    <w:rsid w:val="00326E48"/>
    <w:rsid w:val="00327A53"/>
    <w:rsid w:val="00331D8C"/>
    <w:rsid w:val="00332BEE"/>
    <w:rsid w:val="00334C3D"/>
    <w:rsid w:val="00336D36"/>
    <w:rsid w:val="00341D0E"/>
    <w:rsid w:val="0034265D"/>
    <w:rsid w:val="00343C53"/>
    <w:rsid w:val="00347121"/>
    <w:rsid w:val="0034757A"/>
    <w:rsid w:val="00350A22"/>
    <w:rsid w:val="00351973"/>
    <w:rsid w:val="00353E11"/>
    <w:rsid w:val="00354F0A"/>
    <w:rsid w:val="00362B00"/>
    <w:rsid w:val="003655BE"/>
    <w:rsid w:val="0036644A"/>
    <w:rsid w:val="00373A3F"/>
    <w:rsid w:val="00376331"/>
    <w:rsid w:val="003876FB"/>
    <w:rsid w:val="0039455D"/>
    <w:rsid w:val="003A10F0"/>
    <w:rsid w:val="003A208A"/>
    <w:rsid w:val="003A2333"/>
    <w:rsid w:val="003B05DA"/>
    <w:rsid w:val="003C445D"/>
    <w:rsid w:val="003C5D64"/>
    <w:rsid w:val="003C7BA0"/>
    <w:rsid w:val="003D6E12"/>
    <w:rsid w:val="003E3856"/>
    <w:rsid w:val="003E4BDE"/>
    <w:rsid w:val="003F1713"/>
    <w:rsid w:val="003F3869"/>
    <w:rsid w:val="00401BA8"/>
    <w:rsid w:val="0040674E"/>
    <w:rsid w:val="00420096"/>
    <w:rsid w:val="00425A61"/>
    <w:rsid w:val="00426029"/>
    <w:rsid w:val="00433B97"/>
    <w:rsid w:val="00434E67"/>
    <w:rsid w:val="00435ABC"/>
    <w:rsid w:val="00437F3F"/>
    <w:rsid w:val="00440D59"/>
    <w:rsid w:val="00443A98"/>
    <w:rsid w:val="00444CBA"/>
    <w:rsid w:val="0045069D"/>
    <w:rsid w:val="0045597B"/>
    <w:rsid w:val="00464053"/>
    <w:rsid w:val="00465F31"/>
    <w:rsid w:val="00473157"/>
    <w:rsid w:val="00480028"/>
    <w:rsid w:val="00484D83"/>
    <w:rsid w:val="00486C84"/>
    <w:rsid w:val="00490112"/>
    <w:rsid w:val="00492B29"/>
    <w:rsid w:val="00497AB0"/>
    <w:rsid w:val="004A16F9"/>
    <w:rsid w:val="004A456F"/>
    <w:rsid w:val="004A677A"/>
    <w:rsid w:val="004B2A53"/>
    <w:rsid w:val="004B56B4"/>
    <w:rsid w:val="004B72DE"/>
    <w:rsid w:val="004C08E2"/>
    <w:rsid w:val="004C30FB"/>
    <w:rsid w:val="004C3372"/>
    <w:rsid w:val="004C6E0B"/>
    <w:rsid w:val="004C741E"/>
    <w:rsid w:val="004D6202"/>
    <w:rsid w:val="004D76A3"/>
    <w:rsid w:val="004E57F5"/>
    <w:rsid w:val="0050780F"/>
    <w:rsid w:val="00511B58"/>
    <w:rsid w:val="00514F26"/>
    <w:rsid w:val="005170AC"/>
    <w:rsid w:val="005233F6"/>
    <w:rsid w:val="00523479"/>
    <w:rsid w:val="005241EA"/>
    <w:rsid w:val="005245FB"/>
    <w:rsid w:val="005258D6"/>
    <w:rsid w:val="00526426"/>
    <w:rsid w:val="005264D4"/>
    <w:rsid w:val="00531B34"/>
    <w:rsid w:val="00533B9E"/>
    <w:rsid w:val="00543D03"/>
    <w:rsid w:val="00547381"/>
    <w:rsid w:val="00552308"/>
    <w:rsid w:val="005554C9"/>
    <w:rsid w:val="00565179"/>
    <w:rsid w:val="005653A3"/>
    <w:rsid w:val="00566AE5"/>
    <w:rsid w:val="00573B6E"/>
    <w:rsid w:val="00583B6A"/>
    <w:rsid w:val="00583DA4"/>
    <w:rsid w:val="00585C71"/>
    <w:rsid w:val="005873C0"/>
    <w:rsid w:val="0059109D"/>
    <w:rsid w:val="005948D8"/>
    <w:rsid w:val="005A20A0"/>
    <w:rsid w:val="005A4FC1"/>
    <w:rsid w:val="005A6373"/>
    <w:rsid w:val="005B0786"/>
    <w:rsid w:val="005B4C93"/>
    <w:rsid w:val="005B6D78"/>
    <w:rsid w:val="005C55CE"/>
    <w:rsid w:val="005C6BEA"/>
    <w:rsid w:val="005D00AA"/>
    <w:rsid w:val="005E5EC2"/>
    <w:rsid w:val="005E6552"/>
    <w:rsid w:val="005F5F57"/>
    <w:rsid w:val="00607F80"/>
    <w:rsid w:val="0061249A"/>
    <w:rsid w:val="006145D7"/>
    <w:rsid w:val="006160F9"/>
    <w:rsid w:val="0062017E"/>
    <w:rsid w:val="00623B74"/>
    <w:rsid w:val="006274FA"/>
    <w:rsid w:val="00631A71"/>
    <w:rsid w:val="00631FE2"/>
    <w:rsid w:val="006425DC"/>
    <w:rsid w:val="00645E92"/>
    <w:rsid w:val="0065205F"/>
    <w:rsid w:val="00654773"/>
    <w:rsid w:val="00660361"/>
    <w:rsid w:val="00660950"/>
    <w:rsid w:val="00661AF3"/>
    <w:rsid w:val="00663A9F"/>
    <w:rsid w:val="00665D6B"/>
    <w:rsid w:val="0067122E"/>
    <w:rsid w:val="006723AB"/>
    <w:rsid w:val="006822E3"/>
    <w:rsid w:val="006824EE"/>
    <w:rsid w:val="00682BE6"/>
    <w:rsid w:val="006861DB"/>
    <w:rsid w:val="006869AC"/>
    <w:rsid w:val="00695E19"/>
    <w:rsid w:val="00697A1D"/>
    <w:rsid w:val="006A039D"/>
    <w:rsid w:val="006A55C7"/>
    <w:rsid w:val="006A7BB6"/>
    <w:rsid w:val="006B1CD8"/>
    <w:rsid w:val="006B36F8"/>
    <w:rsid w:val="006B73D1"/>
    <w:rsid w:val="006C58C2"/>
    <w:rsid w:val="006C665A"/>
    <w:rsid w:val="006E076E"/>
    <w:rsid w:val="006E428C"/>
    <w:rsid w:val="006E503C"/>
    <w:rsid w:val="006F1260"/>
    <w:rsid w:val="00701305"/>
    <w:rsid w:val="0070650B"/>
    <w:rsid w:val="00706764"/>
    <w:rsid w:val="00713C93"/>
    <w:rsid w:val="00717B45"/>
    <w:rsid w:val="0072165B"/>
    <w:rsid w:val="00724D3B"/>
    <w:rsid w:val="007253CA"/>
    <w:rsid w:val="00735978"/>
    <w:rsid w:val="007419CB"/>
    <w:rsid w:val="007478EE"/>
    <w:rsid w:val="00753C68"/>
    <w:rsid w:val="007556BB"/>
    <w:rsid w:val="007574EA"/>
    <w:rsid w:val="00757C44"/>
    <w:rsid w:val="007603A5"/>
    <w:rsid w:val="007603AF"/>
    <w:rsid w:val="00766C29"/>
    <w:rsid w:val="00770949"/>
    <w:rsid w:val="00771B08"/>
    <w:rsid w:val="007831E2"/>
    <w:rsid w:val="00790F71"/>
    <w:rsid w:val="007976A3"/>
    <w:rsid w:val="007A5929"/>
    <w:rsid w:val="007C451D"/>
    <w:rsid w:val="007C58EA"/>
    <w:rsid w:val="007C5CB6"/>
    <w:rsid w:val="007C66D2"/>
    <w:rsid w:val="007C68E1"/>
    <w:rsid w:val="007C7DFF"/>
    <w:rsid w:val="007D075D"/>
    <w:rsid w:val="007D0E2E"/>
    <w:rsid w:val="007D796B"/>
    <w:rsid w:val="007E1539"/>
    <w:rsid w:val="007E3637"/>
    <w:rsid w:val="007E737C"/>
    <w:rsid w:val="007F33AD"/>
    <w:rsid w:val="007F41F0"/>
    <w:rsid w:val="007F4B23"/>
    <w:rsid w:val="00800DC3"/>
    <w:rsid w:val="00801572"/>
    <w:rsid w:val="008171ED"/>
    <w:rsid w:val="00823134"/>
    <w:rsid w:val="00823333"/>
    <w:rsid w:val="00832180"/>
    <w:rsid w:val="008364B5"/>
    <w:rsid w:val="008377E3"/>
    <w:rsid w:val="00840636"/>
    <w:rsid w:val="00841FDC"/>
    <w:rsid w:val="008452DE"/>
    <w:rsid w:val="00847A66"/>
    <w:rsid w:val="00851D2F"/>
    <w:rsid w:val="00854448"/>
    <w:rsid w:val="0085752F"/>
    <w:rsid w:val="008738FA"/>
    <w:rsid w:val="00885677"/>
    <w:rsid w:val="00895503"/>
    <w:rsid w:val="008B0EB2"/>
    <w:rsid w:val="008B108E"/>
    <w:rsid w:val="008B2BF3"/>
    <w:rsid w:val="008B3842"/>
    <w:rsid w:val="008B4097"/>
    <w:rsid w:val="008C18B1"/>
    <w:rsid w:val="008C20F8"/>
    <w:rsid w:val="008C308E"/>
    <w:rsid w:val="008C511A"/>
    <w:rsid w:val="008D08F1"/>
    <w:rsid w:val="008D2B2A"/>
    <w:rsid w:val="008D38C7"/>
    <w:rsid w:val="008D5779"/>
    <w:rsid w:val="008D5BDA"/>
    <w:rsid w:val="008D77BB"/>
    <w:rsid w:val="008E0ACC"/>
    <w:rsid w:val="008F18A7"/>
    <w:rsid w:val="008F766A"/>
    <w:rsid w:val="009105E8"/>
    <w:rsid w:val="0092155E"/>
    <w:rsid w:val="00922A2D"/>
    <w:rsid w:val="00925BED"/>
    <w:rsid w:val="00925EE9"/>
    <w:rsid w:val="00944610"/>
    <w:rsid w:val="00945DBD"/>
    <w:rsid w:val="0094725B"/>
    <w:rsid w:val="009518AC"/>
    <w:rsid w:val="00952A0F"/>
    <w:rsid w:val="0095380D"/>
    <w:rsid w:val="00954F78"/>
    <w:rsid w:val="0095521E"/>
    <w:rsid w:val="00956B30"/>
    <w:rsid w:val="009601F1"/>
    <w:rsid w:val="00961A6B"/>
    <w:rsid w:val="0097075F"/>
    <w:rsid w:val="00971BE4"/>
    <w:rsid w:val="00973793"/>
    <w:rsid w:val="009873D0"/>
    <w:rsid w:val="00987ABE"/>
    <w:rsid w:val="00987FEC"/>
    <w:rsid w:val="00992136"/>
    <w:rsid w:val="009A087C"/>
    <w:rsid w:val="009A4105"/>
    <w:rsid w:val="009C40F8"/>
    <w:rsid w:val="009C483C"/>
    <w:rsid w:val="009D2140"/>
    <w:rsid w:val="009D42DA"/>
    <w:rsid w:val="009D48B3"/>
    <w:rsid w:val="009D5E95"/>
    <w:rsid w:val="009D641A"/>
    <w:rsid w:val="009D682E"/>
    <w:rsid w:val="009E4893"/>
    <w:rsid w:val="009F179A"/>
    <w:rsid w:val="009F5A50"/>
    <w:rsid w:val="009F5DB0"/>
    <w:rsid w:val="009F7639"/>
    <w:rsid w:val="00A023C2"/>
    <w:rsid w:val="00A0419C"/>
    <w:rsid w:val="00A10E93"/>
    <w:rsid w:val="00A10F3E"/>
    <w:rsid w:val="00A12095"/>
    <w:rsid w:val="00A2376A"/>
    <w:rsid w:val="00A26C34"/>
    <w:rsid w:val="00A34B02"/>
    <w:rsid w:val="00A40D3B"/>
    <w:rsid w:val="00A42440"/>
    <w:rsid w:val="00A46CAD"/>
    <w:rsid w:val="00A5131D"/>
    <w:rsid w:val="00A645C9"/>
    <w:rsid w:val="00A816A8"/>
    <w:rsid w:val="00A909BD"/>
    <w:rsid w:val="00A928CC"/>
    <w:rsid w:val="00A939F7"/>
    <w:rsid w:val="00A96AFD"/>
    <w:rsid w:val="00A972C4"/>
    <w:rsid w:val="00A974CD"/>
    <w:rsid w:val="00AA4982"/>
    <w:rsid w:val="00AA4FD4"/>
    <w:rsid w:val="00AA5D1A"/>
    <w:rsid w:val="00AA7E3A"/>
    <w:rsid w:val="00AA7F54"/>
    <w:rsid w:val="00AB0A37"/>
    <w:rsid w:val="00AB5CCE"/>
    <w:rsid w:val="00AC08CB"/>
    <w:rsid w:val="00AC3BD2"/>
    <w:rsid w:val="00AC52E2"/>
    <w:rsid w:val="00AC5A4F"/>
    <w:rsid w:val="00AD65F1"/>
    <w:rsid w:val="00AE1387"/>
    <w:rsid w:val="00AE158D"/>
    <w:rsid w:val="00AE19F4"/>
    <w:rsid w:val="00AE441E"/>
    <w:rsid w:val="00AF1A18"/>
    <w:rsid w:val="00AF3064"/>
    <w:rsid w:val="00AF454F"/>
    <w:rsid w:val="00AF4645"/>
    <w:rsid w:val="00AF4AA9"/>
    <w:rsid w:val="00AF7B8B"/>
    <w:rsid w:val="00B02D55"/>
    <w:rsid w:val="00B0352B"/>
    <w:rsid w:val="00B03E7C"/>
    <w:rsid w:val="00B10346"/>
    <w:rsid w:val="00B11DDA"/>
    <w:rsid w:val="00B125FF"/>
    <w:rsid w:val="00B1366F"/>
    <w:rsid w:val="00B13CB7"/>
    <w:rsid w:val="00B17D0F"/>
    <w:rsid w:val="00B21D64"/>
    <w:rsid w:val="00B248C1"/>
    <w:rsid w:val="00B312B7"/>
    <w:rsid w:val="00B3133B"/>
    <w:rsid w:val="00B34415"/>
    <w:rsid w:val="00B34541"/>
    <w:rsid w:val="00B34D8B"/>
    <w:rsid w:val="00B40032"/>
    <w:rsid w:val="00B62FF2"/>
    <w:rsid w:val="00B72ABA"/>
    <w:rsid w:val="00B748BC"/>
    <w:rsid w:val="00B7639E"/>
    <w:rsid w:val="00B81087"/>
    <w:rsid w:val="00B85BAD"/>
    <w:rsid w:val="00B93213"/>
    <w:rsid w:val="00B9764E"/>
    <w:rsid w:val="00BA4F85"/>
    <w:rsid w:val="00BB36CE"/>
    <w:rsid w:val="00BB4D3A"/>
    <w:rsid w:val="00BB568D"/>
    <w:rsid w:val="00BB5B0F"/>
    <w:rsid w:val="00BC2596"/>
    <w:rsid w:val="00BC3ACE"/>
    <w:rsid w:val="00BC6C31"/>
    <w:rsid w:val="00BD1A82"/>
    <w:rsid w:val="00BD2821"/>
    <w:rsid w:val="00BD6E56"/>
    <w:rsid w:val="00BD7DAA"/>
    <w:rsid w:val="00BE097A"/>
    <w:rsid w:val="00BE676F"/>
    <w:rsid w:val="00BE7877"/>
    <w:rsid w:val="00BE7DD5"/>
    <w:rsid w:val="00BF0E42"/>
    <w:rsid w:val="00BF4CCB"/>
    <w:rsid w:val="00BF540D"/>
    <w:rsid w:val="00C05172"/>
    <w:rsid w:val="00C10005"/>
    <w:rsid w:val="00C10102"/>
    <w:rsid w:val="00C164CB"/>
    <w:rsid w:val="00C209BA"/>
    <w:rsid w:val="00C2329C"/>
    <w:rsid w:val="00C24E89"/>
    <w:rsid w:val="00C30EC1"/>
    <w:rsid w:val="00C4140D"/>
    <w:rsid w:val="00C41A1A"/>
    <w:rsid w:val="00C43A2A"/>
    <w:rsid w:val="00C467C4"/>
    <w:rsid w:val="00C542DC"/>
    <w:rsid w:val="00C54AF4"/>
    <w:rsid w:val="00C5742B"/>
    <w:rsid w:val="00C636E2"/>
    <w:rsid w:val="00C67841"/>
    <w:rsid w:val="00C75A72"/>
    <w:rsid w:val="00C77050"/>
    <w:rsid w:val="00C81AC5"/>
    <w:rsid w:val="00C84BD3"/>
    <w:rsid w:val="00C902FD"/>
    <w:rsid w:val="00C913DD"/>
    <w:rsid w:val="00C9167F"/>
    <w:rsid w:val="00C919E5"/>
    <w:rsid w:val="00CA2CF0"/>
    <w:rsid w:val="00CA5D57"/>
    <w:rsid w:val="00CA7F1D"/>
    <w:rsid w:val="00CB5F63"/>
    <w:rsid w:val="00CC198A"/>
    <w:rsid w:val="00CD2F7B"/>
    <w:rsid w:val="00CD453F"/>
    <w:rsid w:val="00CD5AA8"/>
    <w:rsid w:val="00CE1275"/>
    <w:rsid w:val="00CE6EF5"/>
    <w:rsid w:val="00CF249A"/>
    <w:rsid w:val="00CF27CA"/>
    <w:rsid w:val="00CF73B5"/>
    <w:rsid w:val="00D04413"/>
    <w:rsid w:val="00D07FF8"/>
    <w:rsid w:val="00D14E79"/>
    <w:rsid w:val="00D1500C"/>
    <w:rsid w:val="00D16354"/>
    <w:rsid w:val="00D27425"/>
    <w:rsid w:val="00D31804"/>
    <w:rsid w:val="00D33509"/>
    <w:rsid w:val="00D33B97"/>
    <w:rsid w:val="00D346DE"/>
    <w:rsid w:val="00D410AB"/>
    <w:rsid w:val="00D41425"/>
    <w:rsid w:val="00D45A9E"/>
    <w:rsid w:val="00D476C8"/>
    <w:rsid w:val="00D624FF"/>
    <w:rsid w:val="00D654A4"/>
    <w:rsid w:val="00D7159B"/>
    <w:rsid w:val="00D71BBC"/>
    <w:rsid w:val="00D71CB8"/>
    <w:rsid w:val="00D74780"/>
    <w:rsid w:val="00D74F3D"/>
    <w:rsid w:val="00D76241"/>
    <w:rsid w:val="00D76B56"/>
    <w:rsid w:val="00D82E03"/>
    <w:rsid w:val="00D834FA"/>
    <w:rsid w:val="00D9656F"/>
    <w:rsid w:val="00DA1D33"/>
    <w:rsid w:val="00DA1E86"/>
    <w:rsid w:val="00DA3BD1"/>
    <w:rsid w:val="00DA58D9"/>
    <w:rsid w:val="00DA5DAB"/>
    <w:rsid w:val="00DB06F3"/>
    <w:rsid w:val="00DB1D1B"/>
    <w:rsid w:val="00DB216D"/>
    <w:rsid w:val="00DB2F9A"/>
    <w:rsid w:val="00DC2461"/>
    <w:rsid w:val="00DC5FBD"/>
    <w:rsid w:val="00DD25FC"/>
    <w:rsid w:val="00DD3CB0"/>
    <w:rsid w:val="00DD708F"/>
    <w:rsid w:val="00DE2F0C"/>
    <w:rsid w:val="00DE5188"/>
    <w:rsid w:val="00DF1E2C"/>
    <w:rsid w:val="00DF30F2"/>
    <w:rsid w:val="00E074BE"/>
    <w:rsid w:val="00E15A12"/>
    <w:rsid w:val="00E17110"/>
    <w:rsid w:val="00E1779B"/>
    <w:rsid w:val="00E34BCF"/>
    <w:rsid w:val="00E43256"/>
    <w:rsid w:val="00E46642"/>
    <w:rsid w:val="00E5012C"/>
    <w:rsid w:val="00E51DEE"/>
    <w:rsid w:val="00E5202F"/>
    <w:rsid w:val="00E557E3"/>
    <w:rsid w:val="00E569A7"/>
    <w:rsid w:val="00E60023"/>
    <w:rsid w:val="00E634DE"/>
    <w:rsid w:val="00E6358B"/>
    <w:rsid w:val="00E65A4E"/>
    <w:rsid w:val="00E67ED3"/>
    <w:rsid w:val="00E705E5"/>
    <w:rsid w:val="00E85CF5"/>
    <w:rsid w:val="00E92881"/>
    <w:rsid w:val="00EA135E"/>
    <w:rsid w:val="00EA747D"/>
    <w:rsid w:val="00EB2961"/>
    <w:rsid w:val="00EB3458"/>
    <w:rsid w:val="00EB49EE"/>
    <w:rsid w:val="00EB5670"/>
    <w:rsid w:val="00EB5E71"/>
    <w:rsid w:val="00EC04B7"/>
    <w:rsid w:val="00EC19E6"/>
    <w:rsid w:val="00EC2575"/>
    <w:rsid w:val="00ED0D48"/>
    <w:rsid w:val="00ED1441"/>
    <w:rsid w:val="00ED327C"/>
    <w:rsid w:val="00ED6E4A"/>
    <w:rsid w:val="00EF4591"/>
    <w:rsid w:val="00EF50D5"/>
    <w:rsid w:val="00EF7D6D"/>
    <w:rsid w:val="00F00502"/>
    <w:rsid w:val="00F12904"/>
    <w:rsid w:val="00F13987"/>
    <w:rsid w:val="00F17819"/>
    <w:rsid w:val="00F20288"/>
    <w:rsid w:val="00F2171C"/>
    <w:rsid w:val="00F21E42"/>
    <w:rsid w:val="00F27109"/>
    <w:rsid w:val="00F2772A"/>
    <w:rsid w:val="00F30AFC"/>
    <w:rsid w:val="00F3105D"/>
    <w:rsid w:val="00F414A5"/>
    <w:rsid w:val="00F4653D"/>
    <w:rsid w:val="00F472F8"/>
    <w:rsid w:val="00F552C3"/>
    <w:rsid w:val="00F605F2"/>
    <w:rsid w:val="00F666EF"/>
    <w:rsid w:val="00F67AF6"/>
    <w:rsid w:val="00F730A5"/>
    <w:rsid w:val="00F84205"/>
    <w:rsid w:val="00F86C4D"/>
    <w:rsid w:val="00FA1451"/>
    <w:rsid w:val="00FA41F0"/>
    <w:rsid w:val="00FB3B1D"/>
    <w:rsid w:val="00FD5C0B"/>
    <w:rsid w:val="00FD7F9F"/>
    <w:rsid w:val="00FE07E0"/>
    <w:rsid w:val="00FE2D8B"/>
    <w:rsid w:val="00FE6621"/>
    <w:rsid w:val="00FF4004"/>
    <w:rsid w:val="00FF4659"/>
    <w:rsid w:val="00FF54C3"/>
    <w:rsid w:val="00FF5B1B"/>
    <w:rsid w:val="00FF5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FA"/>
  </w:style>
  <w:style w:type="paragraph" w:styleId="Heading1">
    <w:name w:val="heading 1"/>
    <w:basedOn w:val="Normal"/>
    <w:link w:val="Heading1Char"/>
    <w:uiPriority w:val="9"/>
    <w:qFormat/>
    <w:rsid w:val="0064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4FA"/>
    <w:rPr>
      <w:rFonts w:ascii="Tahoma" w:hAnsi="Tahoma" w:cs="Tahoma"/>
      <w:sz w:val="16"/>
      <w:szCs w:val="16"/>
    </w:rPr>
  </w:style>
  <w:style w:type="table" w:styleId="TableGrid">
    <w:name w:val="Table Grid"/>
    <w:basedOn w:val="TableNormal"/>
    <w:uiPriority w:val="59"/>
    <w:rsid w:val="00D834F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8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FA"/>
  </w:style>
  <w:style w:type="paragraph" w:styleId="Footer">
    <w:name w:val="footer"/>
    <w:basedOn w:val="Normal"/>
    <w:link w:val="FooterChar"/>
    <w:uiPriority w:val="99"/>
    <w:unhideWhenUsed/>
    <w:rsid w:val="00D83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FA"/>
  </w:style>
  <w:style w:type="paragraph" w:styleId="ListParagraph">
    <w:name w:val="List Paragraph"/>
    <w:link w:val="ListParagraphChar"/>
    <w:uiPriority w:val="34"/>
    <w:qFormat/>
    <w:rsid w:val="00D834FA"/>
    <w:pPr>
      <w:ind w:left="720"/>
    </w:pPr>
    <w:rPr>
      <w:rFonts w:ascii="Calibri" w:eastAsia="Calibri" w:hAnsi="Calibri" w:cs="Times New Roman"/>
      <w:color w:val="000000"/>
      <w:u w:color="000000"/>
      <w:lang w:eastAsia="en-IN"/>
    </w:rPr>
  </w:style>
  <w:style w:type="character" w:customStyle="1" w:styleId="ListParagraphChar">
    <w:name w:val="List Paragraph Char"/>
    <w:link w:val="ListParagraph"/>
    <w:uiPriority w:val="34"/>
    <w:rsid w:val="00D834FA"/>
    <w:rPr>
      <w:rFonts w:ascii="Calibri" w:eastAsia="Calibri" w:hAnsi="Calibri" w:cs="Times New Roman"/>
      <w:color w:val="000000"/>
      <w:u w:color="000000"/>
      <w:lang w:eastAsia="en-IN"/>
    </w:rPr>
  </w:style>
  <w:style w:type="paragraph" w:customStyle="1" w:styleId="Normal1">
    <w:name w:val="Normal1"/>
    <w:rsid w:val="00D834FA"/>
    <w:rPr>
      <w:rFonts w:ascii="Calibri" w:eastAsia="Calibri" w:hAnsi="Calibri" w:cs="Calibri"/>
      <w:lang w:val="en-IN"/>
    </w:rPr>
  </w:style>
  <w:style w:type="paragraph" w:styleId="BodyText">
    <w:name w:val="Body Text"/>
    <w:basedOn w:val="Normal"/>
    <w:link w:val="BodyTextChar"/>
    <w:uiPriority w:val="1"/>
    <w:qFormat/>
    <w:rsid w:val="00971BE4"/>
    <w:pPr>
      <w:widowControl w:val="0"/>
      <w:autoSpaceDE w:val="0"/>
      <w:autoSpaceDN w:val="0"/>
      <w:spacing w:after="0" w:line="240" w:lineRule="auto"/>
      <w:ind w:left="821"/>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971BE4"/>
    <w:rPr>
      <w:rFonts w:ascii="Arial Narrow" w:eastAsia="Arial Narrow" w:hAnsi="Arial Narrow" w:cs="Arial Narrow"/>
      <w:sz w:val="24"/>
      <w:szCs w:val="24"/>
      <w:lang w:bidi="en-US"/>
    </w:rPr>
  </w:style>
  <w:style w:type="paragraph" w:customStyle="1" w:styleId="Normal2">
    <w:name w:val="Normal2"/>
    <w:rsid w:val="00971BE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71BE4"/>
    <w:rPr>
      <w:color w:val="0000FF"/>
      <w:u w:val="single"/>
    </w:rPr>
  </w:style>
  <w:style w:type="paragraph" w:styleId="NoSpacing">
    <w:name w:val="No Spacing"/>
    <w:uiPriority w:val="1"/>
    <w:qFormat/>
    <w:rsid w:val="00073ACE"/>
    <w:pPr>
      <w:spacing w:after="0" w:line="240" w:lineRule="auto"/>
    </w:pPr>
    <w:rPr>
      <w:rFonts w:ascii="Calibri" w:eastAsia="Calibri" w:hAnsi="Calibri" w:cs="Calibri"/>
      <w:color w:val="000000"/>
      <w:u w:color="000000"/>
    </w:rPr>
  </w:style>
  <w:style w:type="paragraph" w:customStyle="1" w:styleId="TableParagraph">
    <w:name w:val="Table Paragraph"/>
    <w:basedOn w:val="Normal"/>
    <w:uiPriority w:val="1"/>
    <w:qFormat/>
    <w:rsid w:val="00FF5B1B"/>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fn">
    <w:name w:val="fn"/>
    <w:basedOn w:val="DefaultParagraphFont"/>
    <w:rsid w:val="000D178E"/>
  </w:style>
  <w:style w:type="character" w:customStyle="1" w:styleId="a-size-base">
    <w:name w:val="a-size-base"/>
    <w:basedOn w:val="DefaultParagraphFont"/>
    <w:rsid w:val="00B34415"/>
  </w:style>
  <w:style w:type="paragraph" w:customStyle="1" w:styleId="Default">
    <w:name w:val="Default"/>
    <w:rsid w:val="005264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size-small">
    <w:name w:val="a-size-small"/>
    <w:basedOn w:val="DefaultParagraphFont"/>
    <w:rsid w:val="00EB5670"/>
  </w:style>
  <w:style w:type="paragraph" w:customStyle="1" w:styleId="SUBTITLE">
    <w:name w:val="SUB_TITLE"/>
    <w:basedOn w:val="Normal"/>
    <w:link w:val="SUBTITLEChar"/>
    <w:qFormat/>
    <w:rsid w:val="00EB3458"/>
    <w:pPr>
      <w:spacing w:before="240" w:after="0" w:line="240" w:lineRule="auto"/>
      <w:jc w:val="center"/>
    </w:pPr>
    <w:rPr>
      <w:rFonts w:ascii="Times New Roman" w:hAnsi="Times New Roman" w:cs="Times New Roman"/>
      <w:b/>
      <w:bCs/>
      <w:sz w:val="28"/>
      <w:szCs w:val="28"/>
      <w:u w:val="single"/>
      <w:lang w:bidi="te-IN"/>
    </w:rPr>
  </w:style>
  <w:style w:type="character" w:customStyle="1" w:styleId="SUBTITLEChar">
    <w:name w:val="SUB_TITLE Char"/>
    <w:basedOn w:val="DefaultParagraphFont"/>
    <w:link w:val="SUBTITLE"/>
    <w:rsid w:val="00EB3458"/>
    <w:rPr>
      <w:rFonts w:ascii="Times New Roman" w:hAnsi="Times New Roman" w:cs="Times New Roman"/>
      <w:b/>
      <w:bCs/>
      <w:sz w:val="28"/>
      <w:szCs w:val="28"/>
      <w:u w:val="single"/>
      <w:lang w:bidi="te-IN"/>
    </w:rPr>
  </w:style>
  <w:style w:type="paragraph" w:styleId="HTMLPreformatted">
    <w:name w:val="HTML Preformatted"/>
    <w:basedOn w:val="Normal"/>
    <w:link w:val="HTMLPreformattedChar"/>
    <w:rsid w:val="00EB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rPr>
  </w:style>
  <w:style w:type="character" w:customStyle="1" w:styleId="HTMLPreformattedChar">
    <w:name w:val="HTML Preformatted Char"/>
    <w:basedOn w:val="DefaultParagraphFont"/>
    <w:link w:val="HTMLPreformatted"/>
    <w:rsid w:val="00EB3458"/>
    <w:rPr>
      <w:rFonts w:ascii="Courier New" w:eastAsia="Courier New" w:hAnsi="Courier New" w:cs="Times New Roman"/>
      <w:sz w:val="20"/>
      <w:szCs w:val="24"/>
    </w:rPr>
  </w:style>
  <w:style w:type="paragraph" w:customStyle="1" w:styleId="UNIT">
    <w:name w:val="UNIT"/>
    <w:basedOn w:val="Normal"/>
    <w:link w:val="UNITChar"/>
    <w:qFormat/>
    <w:rsid w:val="00EB3458"/>
    <w:pPr>
      <w:spacing w:after="0" w:line="360" w:lineRule="auto"/>
      <w:jc w:val="center"/>
    </w:pPr>
    <w:rPr>
      <w:rFonts w:ascii="Times New Roman" w:eastAsia="Calibri" w:hAnsi="Times New Roman" w:cs="Times New Roman"/>
      <w:b/>
      <w:bCs/>
      <w:sz w:val="24"/>
      <w:szCs w:val="24"/>
      <w:u w:val="single"/>
      <w:lang w:val="en-IN" w:bidi="te-IN"/>
    </w:rPr>
  </w:style>
  <w:style w:type="character" w:customStyle="1" w:styleId="UNITChar">
    <w:name w:val="UNIT Char"/>
    <w:basedOn w:val="DefaultParagraphFont"/>
    <w:link w:val="UNIT"/>
    <w:rsid w:val="00EB3458"/>
    <w:rPr>
      <w:rFonts w:ascii="Times New Roman" w:eastAsia="Calibri" w:hAnsi="Times New Roman" w:cs="Times New Roman"/>
      <w:b/>
      <w:bCs/>
      <w:sz w:val="24"/>
      <w:szCs w:val="24"/>
      <w:u w:val="single"/>
      <w:lang w:val="en-IN" w:bidi="te-IN"/>
    </w:rPr>
  </w:style>
  <w:style w:type="character" w:customStyle="1" w:styleId="author">
    <w:name w:val="author"/>
    <w:basedOn w:val="DefaultParagraphFont"/>
    <w:rsid w:val="00EB3458"/>
  </w:style>
  <w:style w:type="character" w:styleId="FollowedHyperlink">
    <w:name w:val="FollowedHyperlink"/>
    <w:basedOn w:val="DefaultParagraphFont"/>
    <w:uiPriority w:val="99"/>
    <w:semiHidden/>
    <w:unhideWhenUsed/>
    <w:rsid w:val="00EB3458"/>
    <w:rPr>
      <w:color w:val="800080" w:themeColor="followedHyperlink"/>
      <w:u w:val="single"/>
    </w:rPr>
  </w:style>
  <w:style w:type="character" w:customStyle="1" w:styleId="fontstyle01">
    <w:name w:val="fontstyle01"/>
    <w:basedOn w:val="DefaultParagraphFont"/>
    <w:rsid w:val="009518A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518AC"/>
    <w:rPr>
      <w:rFonts w:ascii="Times New Roman" w:hAnsi="Times New Roman" w:cs="Times New Roman" w:hint="default"/>
      <w:b w:val="0"/>
      <w:bCs w:val="0"/>
      <w:i/>
      <w:iCs/>
      <w:color w:val="000000"/>
      <w:sz w:val="24"/>
      <w:szCs w:val="24"/>
    </w:rPr>
  </w:style>
  <w:style w:type="character" w:customStyle="1" w:styleId="a-text-bold">
    <w:name w:val="a-text-bold"/>
    <w:basedOn w:val="DefaultParagraphFont"/>
    <w:rsid w:val="00CE6EF5"/>
  </w:style>
  <w:style w:type="character" w:styleId="Strong">
    <w:name w:val="Strong"/>
    <w:basedOn w:val="DefaultParagraphFont"/>
    <w:uiPriority w:val="22"/>
    <w:qFormat/>
    <w:rsid w:val="00433B97"/>
    <w:rPr>
      <w:b/>
      <w:bCs/>
    </w:rPr>
  </w:style>
  <w:style w:type="character" w:customStyle="1" w:styleId="Heading1Char">
    <w:name w:val="Heading 1 Char"/>
    <w:basedOn w:val="DefaultParagraphFont"/>
    <w:link w:val="Heading1"/>
    <w:uiPriority w:val="9"/>
    <w:rsid w:val="00645E92"/>
    <w:rPr>
      <w:rFonts w:ascii="Times New Roman" w:eastAsia="Times New Roman" w:hAnsi="Times New Roman" w:cs="Times New Roman"/>
      <w:b/>
      <w:bCs/>
      <w:kern w:val="36"/>
      <w:sz w:val="48"/>
      <w:szCs w:val="48"/>
    </w:rPr>
  </w:style>
  <w:style w:type="character" w:customStyle="1" w:styleId="a-color-secondary">
    <w:name w:val="a-color-secondary"/>
    <w:basedOn w:val="DefaultParagraphFont"/>
    <w:rsid w:val="008D08F1"/>
  </w:style>
  <w:style w:type="character" w:customStyle="1" w:styleId="a-size-extra-large">
    <w:name w:val="a-size-extra-large"/>
    <w:basedOn w:val="DefaultParagraphFont"/>
    <w:rsid w:val="00CA7F1D"/>
  </w:style>
  <w:style w:type="paragraph" w:styleId="NormalWeb">
    <w:name w:val="Normal (Web)"/>
    <w:basedOn w:val="Normal"/>
    <w:uiPriority w:val="99"/>
    <w:unhideWhenUsed/>
    <w:rsid w:val="00B21D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PlainText">
    <w:name w:val="Plain Text"/>
    <w:basedOn w:val="Normal"/>
    <w:link w:val="PlainTextChar"/>
    <w:uiPriority w:val="99"/>
    <w:unhideWhenUsed/>
    <w:rsid w:val="00DB216D"/>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DB216D"/>
    <w:rPr>
      <w:rFonts w:ascii="Consolas" w:eastAsia="Calibri" w:hAnsi="Consolas" w:cs="Times New Roman"/>
      <w:sz w:val="21"/>
      <w:szCs w:val="21"/>
      <w:lang w:val="en-IN"/>
    </w:rPr>
  </w:style>
  <w:style w:type="character" w:customStyle="1" w:styleId="titlerespstmt">
    <w:name w:val="title_resp_stmt"/>
    <w:basedOn w:val="DefaultParagraphFont"/>
    <w:rsid w:val="005653A3"/>
  </w:style>
  <w:style w:type="character" w:customStyle="1" w:styleId="publishername">
    <w:name w:val="publisher_name"/>
    <w:basedOn w:val="DefaultParagraphFont"/>
    <w:rsid w:val="005653A3"/>
  </w:style>
  <w:style w:type="character" w:customStyle="1" w:styleId="publisherdate">
    <w:name w:val="publisher_date"/>
    <w:basedOn w:val="DefaultParagraphFont"/>
    <w:rsid w:val="00565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42243">
      <w:bodyDiv w:val="1"/>
      <w:marLeft w:val="0"/>
      <w:marRight w:val="0"/>
      <w:marTop w:val="0"/>
      <w:marBottom w:val="0"/>
      <w:divBdr>
        <w:top w:val="none" w:sz="0" w:space="0" w:color="auto"/>
        <w:left w:val="none" w:sz="0" w:space="0" w:color="auto"/>
        <w:bottom w:val="none" w:sz="0" w:space="0" w:color="auto"/>
        <w:right w:val="none" w:sz="0" w:space="0" w:color="auto"/>
      </w:divBdr>
    </w:div>
    <w:div w:id="356659686">
      <w:bodyDiv w:val="1"/>
      <w:marLeft w:val="0"/>
      <w:marRight w:val="0"/>
      <w:marTop w:val="0"/>
      <w:marBottom w:val="0"/>
      <w:divBdr>
        <w:top w:val="none" w:sz="0" w:space="0" w:color="auto"/>
        <w:left w:val="none" w:sz="0" w:space="0" w:color="auto"/>
        <w:bottom w:val="none" w:sz="0" w:space="0" w:color="auto"/>
        <w:right w:val="none" w:sz="0" w:space="0" w:color="auto"/>
      </w:divBdr>
    </w:div>
    <w:div w:id="446236568">
      <w:bodyDiv w:val="1"/>
      <w:marLeft w:val="0"/>
      <w:marRight w:val="0"/>
      <w:marTop w:val="0"/>
      <w:marBottom w:val="0"/>
      <w:divBdr>
        <w:top w:val="none" w:sz="0" w:space="0" w:color="auto"/>
        <w:left w:val="none" w:sz="0" w:space="0" w:color="auto"/>
        <w:bottom w:val="none" w:sz="0" w:space="0" w:color="auto"/>
        <w:right w:val="none" w:sz="0" w:space="0" w:color="auto"/>
      </w:divBdr>
      <w:divsChild>
        <w:div w:id="929387645">
          <w:marLeft w:val="0"/>
          <w:marRight w:val="0"/>
          <w:marTop w:val="0"/>
          <w:marBottom w:val="0"/>
          <w:divBdr>
            <w:top w:val="none" w:sz="0" w:space="0" w:color="auto"/>
            <w:left w:val="none" w:sz="0" w:space="0" w:color="auto"/>
            <w:bottom w:val="none" w:sz="0" w:space="0" w:color="auto"/>
            <w:right w:val="none" w:sz="0" w:space="0" w:color="auto"/>
          </w:divBdr>
        </w:div>
        <w:div w:id="1558393400">
          <w:marLeft w:val="0"/>
          <w:marRight w:val="0"/>
          <w:marTop w:val="0"/>
          <w:marBottom w:val="0"/>
          <w:divBdr>
            <w:top w:val="none" w:sz="0" w:space="0" w:color="auto"/>
            <w:left w:val="none" w:sz="0" w:space="0" w:color="auto"/>
            <w:bottom w:val="none" w:sz="0" w:space="0" w:color="auto"/>
            <w:right w:val="none" w:sz="0" w:space="0" w:color="auto"/>
          </w:divBdr>
        </w:div>
        <w:div w:id="632367630">
          <w:marLeft w:val="0"/>
          <w:marRight w:val="0"/>
          <w:marTop w:val="0"/>
          <w:marBottom w:val="0"/>
          <w:divBdr>
            <w:top w:val="none" w:sz="0" w:space="0" w:color="auto"/>
            <w:left w:val="none" w:sz="0" w:space="0" w:color="auto"/>
            <w:bottom w:val="none" w:sz="0" w:space="0" w:color="auto"/>
            <w:right w:val="none" w:sz="0" w:space="0" w:color="auto"/>
          </w:divBdr>
        </w:div>
        <w:div w:id="1605530198">
          <w:marLeft w:val="0"/>
          <w:marRight w:val="0"/>
          <w:marTop w:val="0"/>
          <w:marBottom w:val="0"/>
          <w:divBdr>
            <w:top w:val="none" w:sz="0" w:space="0" w:color="auto"/>
            <w:left w:val="none" w:sz="0" w:space="0" w:color="auto"/>
            <w:bottom w:val="none" w:sz="0" w:space="0" w:color="auto"/>
            <w:right w:val="none" w:sz="0" w:space="0" w:color="auto"/>
          </w:divBdr>
        </w:div>
        <w:div w:id="1780832457">
          <w:marLeft w:val="0"/>
          <w:marRight w:val="0"/>
          <w:marTop w:val="0"/>
          <w:marBottom w:val="0"/>
          <w:divBdr>
            <w:top w:val="none" w:sz="0" w:space="0" w:color="auto"/>
            <w:left w:val="none" w:sz="0" w:space="0" w:color="auto"/>
            <w:bottom w:val="none" w:sz="0" w:space="0" w:color="auto"/>
            <w:right w:val="none" w:sz="0" w:space="0" w:color="auto"/>
          </w:divBdr>
        </w:div>
        <w:div w:id="1125662515">
          <w:marLeft w:val="0"/>
          <w:marRight w:val="0"/>
          <w:marTop w:val="0"/>
          <w:marBottom w:val="0"/>
          <w:divBdr>
            <w:top w:val="none" w:sz="0" w:space="0" w:color="auto"/>
            <w:left w:val="none" w:sz="0" w:space="0" w:color="auto"/>
            <w:bottom w:val="none" w:sz="0" w:space="0" w:color="auto"/>
            <w:right w:val="none" w:sz="0" w:space="0" w:color="auto"/>
          </w:divBdr>
        </w:div>
        <w:div w:id="574557934">
          <w:marLeft w:val="0"/>
          <w:marRight w:val="0"/>
          <w:marTop w:val="0"/>
          <w:marBottom w:val="0"/>
          <w:divBdr>
            <w:top w:val="none" w:sz="0" w:space="0" w:color="auto"/>
            <w:left w:val="none" w:sz="0" w:space="0" w:color="auto"/>
            <w:bottom w:val="none" w:sz="0" w:space="0" w:color="auto"/>
            <w:right w:val="none" w:sz="0" w:space="0" w:color="auto"/>
          </w:divBdr>
        </w:div>
        <w:div w:id="1440829793">
          <w:marLeft w:val="0"/>
          <w:marRight w:val="0"/>
          <w:marTop w:val="0"/>
          <w:marBottom w:val="0"/>
          <w:divBdr>
            <w:top w:val="none" w:sz="0" w:space="0" w:color="auto"/>
            <w:left w:val="none" w:sz="0" w:space="0" w:color="auto"/>
            <w:bottom w:val="none" w:sz="0" w:space="0" w:color="auto"/>
            <w:right w:val="none" w:sz="0" w:space="0" w:color="auto"/>
          </w:divBdr>
        </w:div>
        <w:div w:id="477846010">
          <w:marLeft w:val="0"/>
          <w:marRight w:val="0"/>
          <w:marTop w:val="0"/>
          <w:marBottom w:val="0"/>
          <w:divBdr>
            <w:top w:val="none" w:sz="0" w:space="0" w:color="auto"/>
            <w:left w:val="none" w:sz="0" w:space="0" w:color="auto"/>
            <w:bottom w:val="none" w:sz="0" w:space="0" w:color="auto"/>
            <w:right w:val="none" w:sz="0" w:space="0" w:color="auto"/>
          </w:divBdr>
        </w:div>
        <w:div w:id="1649089017">
          <w:marLeft w:val="0"/>
          <w:marRight w:val="0"/>
          <w:marTop w:val="0"/>
          <w:marBottom w:val="0"/>
          <w:divBdr>
            <w:top w:val="none" w:sz="0" w:space="0" w:color="auto"/>
            <w:left w:val="none" w:sz="0" w:space="0" w:color="auto"/>
            <w:bottom w:val="none" w:sz="0" w:space="0" w:color="auto"/>
            <w:right w:val="none" w:sz="0" w:space="0" w:color="auto"/>
          </w:divBdr>
        </w:div>
        <w:div w:id="1717897534">
          <w:marLeft w:val="0"/>
          <w:marRight w:val="0"/>
          <w:marTop w:val="0"/>
          <w:marBottom w:val="0"/>
          <w:divBdr>
            <w:top w:val="none" w:sz="0" w:space="0" w:color="auto"/>
            <w:left w:val="none" w:sz="0" w:space="0" w:color="auto"/>
            <w:bottom w:val="none" w:sz="0" w:space="0" w:color="auto"/>
            <w:right w:val="none" w:sz="0" w:space="0" w:color="auto"/>
          </w:divBdr>
        </w:div>
        <w:div w:id="392241677">
          <w:marLeft w:val="0"/>
          <w:marRight w:val="0"/>
          <w:marTop w:val="0"/>
          <w:marBottom w:val="0"/>
          <w:divBdr>
            <w:top w:val="none" w:sz="0" w:space="0" w:color="auto"/>
            <w:left w:val="none" w:sz="0" w:space="0" w:color="auto"/>
            <w:bottom w:val="none" w:sz="0" w:space="0" w:color="auto"/>
            <w:right w:val="none" w:sz="0" w:space="0" w:color="auto"/>
          </w:divBdr>
        </w:div>
        <w:div w:id="1557476483">
          <w:marLeft w:val="0"/>
          <w:marRight w:val="0"/>
          <w:marTop w:val="0"/>
          <w:marBottom w:val="0"/>
          <w:divBdr>
            <w:top w:val="none" w:sz="0" w:space="0" w:color="auto"/>
            <w:left w:val="none" w:sz="0" w:space="0" w:color="auto"/>
            <w:bottom w:val="none" w:sz="0" w:space="0" w:color="auto"/>
            <w:right w:val="none" w:sz="0" w:space="0" w:color="auto"/>
          </w:divBdr>
        </w:div>
        <w:div w:id="565382578">
          <w:marLeft w:val="0"/>
          <w:marRight w:val="0"/>
          <w:marTop w:val="0"/>
          <w:marBottom w:val="0"/>
          <w:divBdr>
            <w:top w:val="none" w:sz="0" w:space="0" w:color="auto"/>
            <w:left w:val="none" w:sz="0" w:space="0" w:color="auto"/>
            <w:bottom w:val="none" w:sz="0" w:space="0" w:color="auto"/>
            <w:right w:val="none" w:sz="0" w:space="0" w:color="auto"/>
          </w:divBdr>
        </w:div>
        <w:div w:id="2118020331">
          <w:marLeft w:val="0"/>
          <w:marRight w:val="0"/>
          <w:marTop w:val="0"/>
          <w:marBottom w:val="0"/>
          <w:divBdr>
            <w:top w:val="none" w:sz="0" w:space="0" w:color="auto"/>
            <w:left w:val="none" w:sz="0" w:space="0" w:color="auto"/>
            <w:bottom w:val="none" w:sz="0" w:space="0" w:color="auto"/>
            <w:right w:val="none" w:sz="0" w:space="0" w:color="auto"/>
          </w:divBdr>
        </w:div>
        <w:div w:id="630015275">
          <w:marLeft w:val="0"/>
          <w:marRight w:val="0"/>
          <w:marTop w:val="0"/>
          <w:marBottom w:val="0"/>
          <w:divBdr>
            <w:top w:val="none" w:sz="0" w:space="0" w:color="auto"/>
            <w:left w:val="none" w:sz="0" w:space="0" w:color="auto"/>
            <w:bottom w:val="none" w:sz="0" w:space="0" w:color="auto"/>
            <w:right w:val="none" w:sz="0" w:space="0" w:color="auto"/>
          </w:divBdr>
        </w:div>
      </w:divsChild>
    </w:div>
    <w:div w:id="820393390">
      <w:bodyDiv w:val="1"/>
      <w:marLeft w:val="0"/>
      <w:marRight w:val="0"/>
      <w:marTop w:val="0"/>
      <w:marBottom w:val="0"/>
      <w:divBdr>
        <w:top w:val="none" w:sz="0" w:space="0" w:color="auto"/>
        <w:left w:val="none" w:sz="0" w:space="0" w:color="auto"/>
        <w:bottom w:val="none" w:sz="0" w:space="0" w:color="auto"/>
        <w:right w:val="none" w:sz="0" w:space="0" w:color="auto"/>
      </w:divBdr>
    </w:div>
    <w:div w:id="1061292293">
      <w:bodyDiv w:val="1"/>
      <w:marLeft w:val="0"/>
      <w:marRight w:val="0"/>
      <w:marTop w:val="0"/>
      <w:marBottom w:val="0"/>
      <w:divBdr>
        <w:top w:val="none" w:sz="0" w:space="0" w:color="auto"/>
        <w:left w:val="none" w:sz="0" w:space="0" w:color="auto"/>
        <w:bottom w:val="none" w:sz="0" w:space="0" w:color="auto"/>
        <w:right w:val="none" w:sz="0" w:space="0" w:color="auto"/>
      </w:divBdr>
    </w:div>
    <w:div w:id="1130973575">
      <w:bodyDiv w:val="1"/>
      <w:marLeft w:val="0"/>
      <w:marRight w:val="0"/>
      <w:marTop w:val="0"/>
      <w:marBottom w:val="0"/>
      <w:divBdr>
        <w:top w:val="none" w:sz="0" w:space="0" w:color="auto"/>
        <w:left w:val="none" w:sz="0" w:space="0" w:color="auto"/>
        <w:bottom w:val="none" w:sz="0" w:space="0" w:color="auto"/>
        <w:right w:val="none" w:sz="0" w:space="0" w:color="auto"/>
      </w:divBdr>
    </w:div>
    <w:div w:id="1198280915">
      <w:bodyDiv w:val="1"/>
      <w:marLeft w:val="0"/>
      <w:marRight w:val="0"/>
      <w:marTop w:val="0"/>
      <w:marBottom w:val="0"/>
      <w:divBdr>
        <w:top w:val="none" w:sz="0" w:space="0" w:color="auto"/>
        <w:left w:val="none" w:sz="0" w:space="0" w:color="auto"/>
        <w:bottom w:val="none" w:sz="0" w:space="0" w:color="auto"/>
        <w:right w:val="none" w:sz="0" w:space="0" w:color="auto"/>
      </w:divBdr>
    </w:div>
    <w:div w:id="1243023549">
      <w:bodyDiv w:val="1"/>
      <w:marLeft w:val="0"/>
      <w:marRight w:val="0"/>
      <w:marTop w:val="0"/>
      <w:marBottom w:val="0"/>
      <w:divBdr>
        <w:top w:val="none" w:sz="0" w:space="0" w:color="auto"/>
        <w:left w:val="none" w:sz="0" w:space="0" w:color="auto"/>
        <w:bottom w:val="none" w:sz="0" w:space="0" w:color="auto"/>
        <w:right w:val="none" w:sz="0" w:space="0" w:color="auto"/>
      </w:divBdr>
    </w:div>
    <w:div w:id="1555699424">
      <w:bodyDiv w:val="1"/>
      <w:marLeft w:val="0"/>
      <w:marRight w:val="0"/>
      <w:marTop w:val="0"/>
      <w:marBottom w:val="0"/>
      <w:divBdr>
        <w:top w:val="none" w:sz="0" w:space="0" w:color="auto"/>
        <w:left w:val="none" w:sz="0" w:space="0" w:color="auto"/>
        <w:bottom w:val="none" w:sz="0" w:space="0" w:color="auto"/>
        <w:right w:val="none" w:sz="0" w:space="0" w:color="auto"/>
      </w:divBdr>
    </w:div>
    <w:div w:id="1625234537">
      <w:bodyDiv w:val="1"/>
      <w:marLeft w:val="0"/>
      <w:marRight w:val="0"/>
      <w:marTop w:val="0"/>
      <w:marBottom w:val="0"/>
      <w:divBdr>
        <w:top w:val="none" w:sz="0" w:space="0" w:color="auto"/>
        <w:left w:val="none" w:sz="0" w:space="0" w:color="auto"/>
        <w:bottom w:val="none" w:sz="0" w:space="0" w:color="auto"/>
        <w:right w:val="none" w:sz="0" w:space="0" w:color="auto"/>
      </w:divBdr>
    </w:div>
    <w:div w:id="1843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2448-9DDD-418B-921B-8FDD2272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4858</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samsung</cp:lastModifiedBy>
  <cp:revision>349</cp:revision>
  <cp:lastPrinted>2022-09-22T11:24:00Z</cp:lastPrinted>
  <dcterms:created xsi:type="dcterms:W3CDTF">2021-01-09T09:31:00Z</dcterms:created>
  <dcterms:modified xsi:type="dcterms:W3CDTF">2022-09-28T03:19:00Z</dcterms:modified>
</cp:coreProperties>
</file>